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B799" w14:textId="77777777" w:rsidR="00320571" w:rsidRDefault="004A4A2A">
      <w:pPr>
        <w:spacing w:line="580" w:lineRule="exact"/>
        <w:textAlignment w:val="baseline"/>
        <w:rPr>
          <w:rFonts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附件：</w:t>
      </w:r>
    </w:p>
    <w:p w14:paraId="64B66350" w14:textId="77777777" w:rsidR="00320571" w:rsidRDefault="00320571">
      <w:pPr>
        <w:spacing w:line="580" w:lineRule="exact"/>
        <w:ind w:firstLineChars="200" w:firstLine="640"/>
        <w:textAlignment w:val="baseline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440CE248" w14:textId="77777777" w:rsidR="00320571" w:rsidRDefault="004A4A2A">
      <w:pPr>
        <w:pStyle w:val="2"/>
        <w:widowControl/>
        <w:spacing w:beforeAutospacing="0" w:afterAutospacing="0" w:line="580" w:lineRule="exact"/>
        <w:jc w:val="center"/>
        <w:textAlignment w:val="baseline"/>
        <w:rPr>
          <w:rFonts w:ascii="方正小标宋简体" w:eastAsia="方正小标宋简体" w:hint="default"/>
          <w:spacing w:val="-20"/>
          <w:sz w:val="44"/>
          <w:szCs w:val="44"/>
        </w:rPr>
      </w:pPr>
      <w:r>
        <w:rPr>
          <w:rFonts w:ascii="方正小标宋简体" w:eastAsia="方正小标宋简体"/>
          <w:spacing w:val="-20"/>
          <w:sz w:val="44"/>
          <w:szCs w:val="44"/>
        </w:rPr>
        <w:t>海南省</w:t>
      </w:r>
      <w:r>
        <w:rPr>
          <w:rFonts w:ascii="方正小标宋简体" w:eastAsia="方正小标宋简体"/>
          <w:spacing w:val="-20"/>
          <w:sz w:val="44"/>
          <w:szCs w:val="44"/>
        </w:rPr>
        <w:t>2022</w:t>
      </w:r>
      <w:r>
        <w:rPr>
          <w:rFonts w:ascii="方正小标宋简体" w:eastAsia="方正小标宋简体"/>
          <w:spacing w:val="-20"/>
          <w:sz w:val="44"/>
          <w:szCs w:val="44"/>
        </w:rPr>
        <w:t>年防震减灾科普示范学校创建</w:t>
      </w:r>
    </w:p>
    <w:p w14:paraId="3D51C56A" w14:textId="77777777" w:rsidR="00320571" w:rsidRDefault="004A4A2A">
      <w:pPr>
        <w:pStyle w:val="2"/>
        <w:widowControl/>
        <w:spacing w:beforeAutospacing="0" w:afterAutospacing="0" w:line="580" w:lineRule="exact"/>
        <w:jc w:val="center"/>
        <w:textAlignment w:val="baseline"/>
        <w:rPr>
          <w:rFonts w:ascii="方正小标宋简体" w:eastAsia="方正小标宋简体" w:hint="default"/>
          <w:spacing w:val="-20"/>
          <w:sz w:val="44"/>
          <w:szCs w:val="44"/>
        </w:rPr>
      </w:pPr>
      <w:r>
        <w:rPr>
          <w:rFonts w:ascii="方正小标宋简体" w:eastAsia="方正小标宋简体"/>
          <w:spacing w:val="-20"/>
          <w:sz w:val="44"/>
          <w:szCs w:val="44"/>
        </w:rPr>
        <w:t>培训班项目需求方案</w:t>
      </w:r>
    </w:p>
    <w:p w14:paraId="050F4482" w14:textId="77777777" w:rsidR="00320571" w:rsidRDefault="00320571">
      <w:pPr>
        <w:spacing w:line="580" w:lineRule="exact"/>
        <w:ind w:firstLineChars="200" w:firstLine="640"/>
        <w:textAlignment w:val="baseline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35C3F044" w14:textId="77777777" w:rsidR="00320571" w:rsidRDefault="004A4A2A">
      <w:pPr>
        <w:spacing w:line="580" w:lineRule="exact"/>
        <w:ind w:firstLineChars="200" w:firstLine="640"/>
        <w:textAlignment w:val="baseline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一、项目名称</w:t>
      </w:r>
    </w:p>
    <w:p w14:paraId="38E52DA8" w14:textId="77777777" w:rsidR="00320571" w:rsidRDefault="004A4A2A">
      <w:pPr>
        <w:spacing w:line="580" w:lineRule="exact"/>
        <w:ind w:firstLineChars="200" w:firstLine="640"/>
        <w:textAlignment w:val="baseline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海南省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2022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年防震减灾科普示范学校创建培训班项目</w:t>
      </w:r>
    </w:p>
    <w:p w14:paraId="4B154E69" w14:textId="77777777" w:rsidR="00320571" w:rsidRDefault="004A4A2A">
      <w:pPr>
        <w:spacing w:line="580" w:lineRule="exact"/>
        <w:ind w:firstLineChars="200" w:firstLine="640"/>
        <w:textAlignment w:val="baseline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二、项目预算总价：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最高限价为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19.89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万元（按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140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人测算，结算时按实际人数测算）。</w:t>
      </w:r>
    </w:p>
    <w:p w14:paraId="0B6DFDD2" w14:textId="77777777" w:rsidR="00320571" w:rsidRDefault="004A4A2A">
      <w:pPr>
        <w:spacing w:line="580" w:lineRule="exact"/>
        <w:ind w:firstLineChars="200" w:firstLine="640"/>
        <w:textAlignment w:val="baseline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三、项目背景</w:t>
      </w:r>
    </w:p>
    <w:p w14:paraId="15AF1571" w14:textId="77777777" w:rsidR="00320571" w:rsidRDefault="004A4A2A">
      <w:pPr>
        <w:spacing w:line="580" w:lineRule="exact"/>
        <w:ind w:firstLineChars="200" w:firstLine="640"/>
        <w:textAlignment w:val="baseline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为深入贯彻落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实习近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平总书记关于防灾减灾救灾和提高自然灾害防治能力重要论述，进一步做好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2022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年防震减灾科普示范学校创建工作，根据年度工作任务和培训计划及经费安排，我局定于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月中下旬举办海南省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2022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年防震减灾科普示范学校创建培训班。</w:t>
      </w:r>
    </w:p>
    <w:p w14:paraId="78D653B5" w14:textId="77777777" w:rsidR="00320571" w:rsidRDefault="004A4A2A">
      <w:pPr>
        <w:spacing w:line="580" w:lineRule="exact"/>
        <w:ind w:firstLineChars="200" w:firstLine="640"/>
        <w:textAlignment w:val="baseline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四、项目内容</w:t>
      </w:r>
    </w:p>
    <w:p w14:paraId="515647C8" w14:textId="77777777" w:rsidR="00320571" w:rsidRDefault="004A4A2A">
      <w:pPr>
        <w:adjustRightInd w:val="0"/>
        <w:snapToGrid w:val="0"/>
        <w:spacing w:line="580" w:lineRule="exact"/>
        <w:ind w:firstLineChars="200" w:firstLine="640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（一）培训时间：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月中下旬，为期</w:t>
      </w:r>
      <w:r>
        <w:rPr>
          <w:rFonts w:ascii="仿宋" w:eastAsia="仿宋" w:hAnsi="仿宋" w:cs="仿宋" w:hint="eastAsia"/>
          <w:sz w:val="32"/>
          <w:szCs w:val="32"/>
        </w:rPr>
        <w:t>2.5</w:t>
      </w:r>
      <w:r>
        <w:rPr>
          <w:rFonts w:ascii="仿宋" w:eastAsia="仿宋" w:hAnsi="仿宋" w:cs="仿宋" w:hint="eastAsia"/>
          <w:sz w:val="32"/>
          <w:szCs w:val="32"/>
        </w:rPr>
        <w:t>天。</w:t>
      </w:r>
    </w:p>
    <w:p w14:paraId="760C9566" w14:textId="77777777" w:rsidR="00320571" w:rsidRDefault="004A4A2A">
      <w:pPr>
        <w:adjustRightInd w:val="0"/>
        <w:snapToGrid w:val="0"/>
        <w:spacing w:line="580" w:lineRule="exact"/>
        <w:ind w:firstLineChars="200" w:firstLine="643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培训地点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海南亚泰温泉</w:t>
      </w:r>
      <w:r>
        <w:rPr>
          <w:rFonts w:ascii="仿宋" w:eastAsia="仿宋" w:hAnsi="仿宋" w:cs="仿宋" w:hint="eastAsia"/>
          <w:sz w:val="32"/>
          <w:szCs w:val="32"/>
        </w:rPr>
        <w:t>酒店</w:t>
      </w:r>
      <w:r>
        <w:rPr>
          <w:rFonts w:ascii="仿宋" w:eastAsia="仿宋" w:hAnsi="仿宋" w:cs="仿宋" w:hint="eastAsia"/>
          <w:sz w:val="32"/>
          <w:szCs w:val="32"/>
        </w:rPr>
        <w:t>（澄迈店）。</w:t>
      </w:r>
    </w:p>
    <w:p w14:paraId="5BCC70C6" w14:textId="77777777" w:rsidR="00320571" w:rsidRDefault="004A4A2A">
      <w:pPr>
        <w:adjustRightInd w:val="0"/>
        <w:snapToGrid w:val="0"/>
        <w:spacing w:line="580" w:lineRule="exact"/>
        <w:ind w:firstLineChars="200" w:firstLine="643"/>
        <w:outlineLvl w:val="0"/>
        <w:rPr>
          <w:rStyle w:val="16"/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（三）参训人员：</w:t>
      </w:r>
      <w:r>
        <w:rPr>
          <w:rFonts w:ascii="仿宋" w:eastAsia="仿宋" w:hAnsi="仿宋" w:cs="仿宋" w:hint="eastAsia"/>
          <w:sz w:val="32"/>
          <w:szCs w:val="32"/>
        </w:rPr>
        <w:t>各市、县、自治县地震工作部门和教育局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Style w:val="16"/>
          <w:rFonts w:ascii="仿宋" w:eastAsia="仿宋" w:hAnsi="仿宋" w:cs="仿宋" w:hint="eastAsia"/>
          <w:color w:val="000000"/>
          <w:sz w:val="32"/>
          <w:szCs w:val="32"/>
        </w:rPr>
        <w:t>约</w:t>
      </w:r>
      <w:r>
        <w:rPr>
          <w:rStyle w:val="16"/>
          <w:rFonts w:ascii="仿宋" w:eastAsia="仿宋" w:hAnsi="仿宋" w:cs="仿宋" w:hint="eastAsia"/>
          <w:color w:val="000000"/>
          <w:sz w:val="32"/>
          <w:szCs w:val="32"/>
        </w:rPr>
        <w:t>140</w:t>
      </w:r>
      <w:r>
        <w:rPr>
          <w:rStyle w:val="16"/>
          <w:rFonts w:ascii="仿宋" w:eastAsia="仿宋" w:hAnsi="仿宋" w:cs="仿宋" w:hint="eastAsia"/>
          <w:color w:val="000000"/>
          <w:sz w:val="32"/>
          <w:szCs w:val="32"/>
        </w:rPr>
        <w:t>人左右参训</w:t>
      </w:r>
      <w:r>
        <w:rPr>
          <w:rStyle w:val="16"/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14:paraId="4D0F4C8C" w14:textId="77777777" w:rsidR="00320571" w:rsidRDefault="004A4A2A">
      <w:pPr>
        <w:adjustRightInd w:val="0"/>
        <w:snapToGrid w:val="0"/>
        <w:spacing w:line="580" w:lineRule="exact"/>
        <w:ind w:firstLineChars="200" w:firstLine="643"/>
        <w:outlineLvl w:val="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（四）、培训内容：</w:t>
      </w:r>
    </w:p>
    <w:p w14:paraId="5EF870EC" w14:textId="77777777" w:rsidR="00320571" w:rsidRDefault="004A4A2A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防震减灾科普示范学校创建实践操作；</w:t>
      </w:r>
    </w:p>
    <w:p w14:paraId="7C10F44F" w14:textId="77777777" w:rsidR="00320571" w:rsidRDefault="004A4A2A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校园地震应急避险及自救互救要点；</w:t>
      </w:r>
    </w:p>
    <w:p w14:paraId="31796E17" w14:textId="77777777" w:rsidR="00320571" w:rsidRDefault="004A4A2A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防震减灾科普示范学校现场观摩学习和创建经验交流。</w:t>
      </w:r>
    </w:p>
    <w:p w14:paraId="1A8137B5" w14:textId="77777777" w:rsidR="00320571" w:rsidRDefault="004A4A2A">
      <w:pPr>
        <w:adjustRightInd w:val="0"/>
        <w:snapToGrid w:val="0"/>
        <w:spacing w:line="580" w:lineRule="exact"/>
        <w:ind w:firstLineChars="200" w:firstLine="643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（五）服务内容：</w:t>
      </w:r>
      <w:r>
        <w:rPr>
          <w:rStyle w:val="16"/>
          <w:rFonts w:ascii="仿宋" w:eastAsia="仿宋" w:hAnsi="仿宋" w:cs="仿宋" w:hint="eastAsia"/>
          <w:color w:val="000000"/>
          <w:sz w:val="32"/>
          <w:szCs w:val="32"/>
        </w:rPr>
        <w:t>提供教学设计与管理、场地布置、培训方案</w:t>
      </w:r>
      <w:r>
        <w:rPr>
          <w:rStyle w:val="16"/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Style w:val="16"/>
          <w:rFonts w:ascii="仿宋" w:eastAsia="仿宋" w:hAnsi="仿宋" w:cs="仿宋" w:hint="eastAsia"/>
          <w:color w:val="000000"/>
          <w:sz w:val="32"/>
          <w:szCs w:val="32"/>
        </w:rPr>
        <w:t>课程组织教学</w:t>
      </w:r>
      <w:r>
        <w:rPr>
          <w:rStyle w:val="16"/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示范学校现场观摩学习</w:t>
      </w:r>
      <w:r>
        <w:rPr>
          <w:rStyle w:val="16"/>
          <w:rFonts w:ascii="仿宋" w:eastAsia="仿宋" w:hAnsi="仿宋" w:cs="仿宋" w:hint="eastAsia"/>
          <w:color w:val="000000"/>
          <w:sz w:val="32"/>
          <w:szCs w:val="32"/>
        </w:rPr>
        <w:t>和经验交流、培训人员餐饮及住宿</w:t>
      </w:r>
      <w:r>
        <w:rPr>
          <w:rStyle w:val="16"/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Style w:val="16"/>
          <w:rFonts w:ascii="仿宋" w:eastAsia="仿宋" w:hAnsi="仿宋" w:cs="仿宋" w:hint="eastAsia"/>
          <w:color w:val="000000"/>
          <w:sz w:val="32"/>
          <w:szCs w:val="32"/>
        </w:rPr>
        <w:t>师资、交通、培训会务等工作。</w:t>
      </w:r>
      <w:r>
        <w:rPr>
          <w:rFonts w:ascii="仿宋" w:eastAsia="仿宋" w:hAnsi="仿宋" w:cs="仿宋" w:hint="eastAsia"/>
          <w:sz w:val="32"/>
          <w:szCs w:val="32"/>
        </w:rPr>
        <w:t>其中，培训费按</w:t>
      </w:r>
      <w:r>
        <w:rPr>
          <w:rFonts w:ascii="仿宋" w:eastAsia="仿宋" w:hAnsi="仿宋" w:cs="仿宋" w:hint="eastAsia"/>
          <w:sz w:val="32"/>
          <w:szCs w:val="32"/>
        </w:rPr>
        <w:t>不高于海南省省直机关培训费管理办法及</w:t>
      </w:r>
      <w:r>
        <w:rPr>
          <w:rFonts w:ascii="仿宋" w:eastAsia="仿宋" w:hAnsi="仿宋" w:cs="仿宋" w:hint="eastAsia"/>
          <w:sz w:val="32"/>
          <w:szCs w:val="32"/>
        </w:rPr>
        <w:t>实际参训人数计算</w:t>
      </w:r>
      <w:r>
        <w:rPr>
          <w:rFonts w:ascii="仿宋" w:eastAsia="仿宋" w:hAnsi="仿宋" w:cs="仿宋" w:hint="eastAsia"/>
          <w:sz w:val="32"/>
          <w:szCs w:val="32"/>
        </w:rPr>
        <w:t>，中标方将与省地震局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签定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培训合同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6A42DBF0" w14:textId="77777777" w:rsidR="00320571" w:rsidRDefault="004A4A2A">
      <w:pPr>
        <w:pStyle w:val="2"/>
        <w:spacing w:beforeAutospacing="0" w:afterAutospacing="0" w:line="580" w:lineRule="exact"/>
        <w:ind w:firstLineChars="200" w:firstLine="643"/>
        <w:rPr>
          <w:rFonts w:eastAsia="仿宋" w:hint="default"/>
          <w:b w:val="0"/>
          <w:bCs/>
          <w:sz w:val="32"/>
          <w:szCs w:val="32"/>
        </w:rPr>
      </w:pPr>
      <w:r>
        <w:rPr>
          <w:rFonts w:ascii="仿宋" w:eastAsia="仿宋" w:hAnsi="仿宋" w:cs="仿宋"/>
          <w:bCs/>
          <w:kern w:val="2"/>
          <w:sz w:val="32"/>
          <w:szCs w:val="32"/>
        </w:rPr>
        <w:t>（六）住宿及餐饮需求：</w:t>
      </w:r>
      <w:r>
        <w:rPr>
          <w:rFonts w:ascii="仿宋" w:eastAsia="仿宋" w:hAnsi="仿宋" w:cs="仿宋"/>
          <w:b w:val="0"/>
          <w:bCs/>
          <w:sz w:val="32"/>
          <w:szCs w:val="32"/>
        </w:rPr>
        <w:t>住宿要求</w:t>
      </w:r>
      <w:proofErr w:type="gramStart"/>
      <w:r>
        <w:rPr>
          <w:rStyle w:val="16"/>
          <w:rFonts w:ascii="仿宋" w:eastAsia="仿宋" w:hAnsi="仿宋" w:cs="仿宋" w:hint="eastAsia"/>
          <w:b w:val="0"/>
          <w:bCs/>
          <w:color w:val="000000"/>
          <w:sz w:val="32"/>
          <w:szCs w:val="32"/>
        </w:rPr>
        <w:t>单间房约</w:t>
      </w:r>
      <w:r>
        <w:rPr>
          <w:rStyle w:val="16"/>
          <w:rFonts w:ascii="仿宋" w:eastAsia="仿宋" w:hAnsi="仿宋" w:cs="仿宋" w:hint="eastAsia"/>
          <w:b w:val="0"/>
          <w:bCs/>
          <w:color w:val="000000"/>
          <w:sz w:val="32"/>
          <w:szCs w:val="32"/>
        </w:rPr>
        <w:t>40</w:t>
      </w:r>
      <w:r>
        <w:rPr>
          <w:rStyle w:val="16"/>
          <w:rFonts w:ascii="仿宋" w:eastAsia="仿宋" w:hAnsi="仿宋" w:cs="仿宋" w:hint="eastAsia"/>
          <w:b w:val="0"/>
          <w:bCs/>
          <w:color w:val="000000"/>
          <w:sz w:val="32"/>
          <w:szCs w:val="32"/>
        </w:rPr>
        <w:t>间</w:t>
      </w:r>
      <w:proofErr w:type="gramEnd"/>
      <w:r>
        <w:rPr>
          <w:rStyle w:val="16"/>
          <w:rFonts w:ascii="仿宋" w:eastAsia="仿宋" w:hAnsi="仿宋" w:cs="仿宋" w:hint="eastAsia"/>
          <w:b w:val="0"/>
          <w:bCs/>
          <w:color w:val="000000"/>
          <w:sz w:val="32"/>
          <w:szCs w:val="32"/>
        </w:rPr>
        <w:t>左右；自助餐标每餐不少于</w:t>
      </w:r>
      <w:r>
        <w:rPr>
          <w:rStyle w:val="16"/>
          <w:rFonts w:ascii="仿宋" w:eastAsia="仿宋" w:hAnsi="仿宋" w:cs="仿宋" w:hint="eastAsia"/>
          <w:b w:val="0"/>
          <w:bCs/>
          <w:color w:val="000000"/>
          <w:sz w:val="32"/>
          <w:szCs w:val="32"/>
        </w:rPr>
        <w:t>70</w:t>
      </w:r>
      <w:r>
        <w:rPr>
          <w:rStyle w:val="16"/>
          <w:rFonts w:ascii="仿宋" w:eastAsia="仿宋" w:hAnsi="仿宋" w:cs="仿宋" w:hint="eastAsia"/>
          <w:b w:val="0"/>
          <w:bCs/>
          <w:color w:val="000000"/>
          <w:sz w:val="32"/>
          <w:szCs w:val="32"/>
        </w:rPr>
        <w:t>元；课间要求有荼歇。</w:t>
      </w:r>
    </w:p>
    <w:p w14:paraId="21FC8771" w14:textId="77777777" w:rsidR="00320571" w:rsidRDefault="004A4A2A">
      <w:pPr>
        <w:spacing w:line="580" w:lineRule="exact"/>
        <w:ind w:firstLineChars="200" w:firstLine="640"/>
        <w:textAlignment w:val="baseline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五、投标单位资格要求</w:t>
      </w:r>
    </w:p>
    <w:p w14:paraId="6FE4BA30" w14:textId="77777777" w:rsidR="00320571" w:rsidRDefault="004A4A2A">
      <w:pPr>
        <w:spacing w:line="580" w:lineRule="exact"/>
        <w:ind w:firstLineChars="200" w:firstLine="640"/>
        <w:textAlignment w:val="baseline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1.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具备独立法人资格，能够在经营范围内合法提供有关服务（提供营业执照）。</w:t>
      </w:r>
    </w:p>
    <w:p w14:paraId="34C7AFDC" w14:textId="77777777" w:rsidR="00320571" w:rsidRDefault="004A4A2A">
      <w:pPr>
        <w:spacing w:line="580" w:lineRule="exact"/>
        <w:ind w:firstLineChars="200" w:firstLine="640"/>
        <w:textAlignment w:val="baseline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提供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2021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年至今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个月或多个月社保缴纳凭证及税收缴纳凭证。</w:t>
      </w:r>
    </w:p>
    <w:p w14:paraId="6BB25E77" w14:textId="77777777" w:rsidR="00320571" w:rsidRDefault="004A4A2A">
      <w:pPr>
        <w:spacing w:line="580" w:lineRule="exact"/>
        <w:ind w:firstLineChars="200" w:firstLine="640"/>
        <w:textAlignment w:val="baseline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3.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具有相关培训业务经验（提供合同）。</w:t>
      </w:r>
    </w:p>
    <w:p w14:paraId="34DEE960" w14:textId="77777777" w:rsidR="00320571" w:rsidRDefault="00320571">
      <w:pPr>
        <w:pStyle w:val="a4"/>
        <w:spacing w:line="580" w:lineRule="exact"/>
        <w:rPr>
          <w:rFonts w:ascii="仿宋" w:eastAsia="仿宋" w:hAnsi="仿宋"/>
          <w:sz w:val="32"/>
          <w:szCs w:val="32"/>
        </w:rPr>
      </w:pPr>
    </w:p>
    <w:sectPr w:rsidR="0032057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96"/>
    <w:rsid w:val="000105A1"/>
    <w:rsid w:val="00074FB4"/>
    <w:rsid w:val="000B544E"/>
    <w:rsid w:val="000F0385"/>
    <w:rsid w:val="00164ECE"/>
    <w:rsid w:val="001C515E"/>
    <w:rsid w:val="002536DD"/>
    <w:rsid w:val="002947D9"/>
    <w:rsid w:val="002A6C56"/>
    <w:rsid w:val="002D35D3"/>
    <w:rsid w:val="002D409D"/>
    <w:rsid w:val="002E079C"/>
    <w:rsid w:val="002F242F"/>
    <w:rsid w:val="002F4D88"/>
    <w:rsid w:val="002F652B"/>
    <w:rsid w:val="00315658"/>
    <w:rsid w:val="00320571"/>
    <w:rsid w:val="00326B88"/>
    <w:rsid w:val="003713D6"/>
    <w:rsid w:val="00372C53"/>
    <w:rsid w:val="003912F4"/>
    <w:rsid w:val="003A414B"/>
    <w:rsid w:val="003E3AC4"/>
    <w:rsid w:val="003E3F40"/>
    <w:rsid w:val="003F5536"/>
    <w:rsid w:val="00455510"/>
    <w:rsid w:val="0046263D"/>
    <w:rsid w:val="00480DBF"/>
    <w:rsid w:val="004A4A2A"/>
    <w:rsid w:val="004A7AF5"/>
    <w:rsid w:val="004C3E28"/>
    <w:rsid w:val="005A407E"/>
    <w:rsid w:val="005A4518"/>
    <w:rsid w:val="005C22C6"/>
    <w:rsid w:val="005E3535"/>
    <w:rsid w:val="005F3FA3"/>
    <w:rsid w:val="006F6826"/>
    <w:rsid w:val="00714B1F"/>
    <w:rsid w:val="00783596"/>
    <w:rsid w:val="007A4F0C"/>
    <w:rsid w:val="007B21B0"/>
    <w:rsid w:val="007D254F"/>
    <w:rsid w:val="007F1406"/>
    <w:rsid w:val="00802B30"/>
    <w:rsid w:val="00871B13"/>
    <w:rsid w:val="00894E6B"/>
    <w:rsid w:val="008C3DDA"/>
    <w:rsid w:val="0092181D"/>
    <w:rsid w:val="00930048"/>
    <w:rsid w:val="00942ADE"/>
    <w:rsid w:val="009A2B7E"/>
    <w:rsid w:val="009B2B63"/>
    <w:rsid w:val="00A34262"/>
    <w:rsid w:val="00A3751B"/>
    <w:rsid w:val="00A77486"/>
    <w:rsid w:val="00A94079"/>
    <w:rsid w:val="00A97736"/>
    <w:rsid w:val="00AE6A15"/>
    <w:rsid w:val="00B1106A"/>
    <w:rsid w:val="00B16AC9"/>
    <w:rsid w:val="00B533AE"/>
    <w:rsid w:val="00B55894"/>
    <w:rsid w:val="00C06736"/>
    <w:rsid w:val="00C46EC6"/>
    <w:rsid w:val="00C67F5F"/>
    <w:rsid w:val="00C81D3C"/>
    <w:rsid w:val="00C95D71"/>
    <w:rsid w:val="00CA08B4"/>
    <w:rsid w:val="00CB1AA3"/>
    <w:rsid w:val="00CC7B23"/>
    <w:rsid w:val="00CF70E1"/>
    <w:rsid w:val="00D0638A"/>
    <w:rsid w:val="00D50523"/>
    <w:rsid w:val="00D8345A"/>
    <w:rsid w:val="00D92A23"/>
    <w:rsid w:val="00DA3A7E"/>
    <w:rsid w:val="00E655FC"/>
    <w:rsid w:val="00E71B55"/>
    <w:rsid w:val="00E822AD"/>
    <w:rsid w:val="00F13930"/>
    <w:rsid w:val="00F20B77"/>
    <w:rsid w:val="00F265D5"/>
    <w:rsid w:val="00F62F8C"/>
    <w:rsid w:val="00F706AE"/>
    <w:rsid w:val="00F718E8"/>
    <w:rsid w:val="00FD0C4A"/>
    <w:rsid w:val="00FD232A"/>
    <w:rsid w:val="00FE3180"/>
    <w:rsid w:val="03043A89"/>
    <w:rsid w:val="036E1A5D"/>
    <w:rsid w:val="075049B6"/>
    <w:rsid w:val="08E37CCF"/>
    <w:rsid w:val="0BFB4B2A"/>
    <w:rsid w:val="14003529"/>
    <w:rsid w:val="141A648C"/>
    <w:rsid w:val="17E13063"/>
    <w:rsid w:val="17EE7A8A"/>
    <w:rsid w:val="1AF91599"/>
    <w:rsid w:val="1CE5489C"/>
    <w:rsid w:val="22343B67"/>
    <w:rsid w:val="26901BD1"/>
    <w:rsid w:val="27ED5791"/>
    <w:rsid w:val="281E1E72"/>
    <w:rsid w:val="2937359A"/>
    <w:rsid w:val="2AC254D4"/>
    <w:rsid w:val="2D131B6C"/>
    <w:rsid w:val="364572B7"/>
    <w:rsid w:val="3D71797A"/>
    <w:rsid w:val="3ED871D2"/>
    <w:rsid w:val="3FA11E33"/>
    <w:rsid w:val="40BC3801"/>
    <w:rsid w:val="40E35540"/>
    <w:rsid w:val="443E601D"/>
    <w:rsid w:val="458F79A7"/>
    <w:rsid w:val="49E45CB2"/>
    <w:rsid w:val="4FA837AD"/>
    <w:rsid w:val="54A76178"/>
    <w:rsid w:val="5C4621C2"/>
    <w:rsid w:val="5C6F58B3"/>
    <w:rsid w:val="5CED2CE1"/>
    <w:rsid w:val="5D5B21B8"/>
    <w:rsid w:val="5EF02A29"/>
    <w:rsid w:val="5F316EF5"/>
    <w:rsid w:val="608533A1"/>
    <w:rsid w:val="703B1AEC"/>
    <w:rsid w:val="752B7A39"/>
    <w:rsid w:val="785C4241"/>
    <w:rsid w:val="79B35B2F"/>
    <w:rsid w:val="7DD25C58"/>
    <w:rsid w:val="7E49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5FA1E"/>
  <w15:docId w15:val="{1325ACCC-841E-4B1D-9994-E58F8C37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qFormat="1"/>
    <w:lsdException w:name="Body Text Indent" w:uiPriority="99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99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5">
    <w:name w:val="heading 5"/>
    <w:basedOn w:val="a"/>
    <w:next w:val="a0"/>
    <w:qFormat/>
    <w:pPr>
      <w:keepNext/>
      <w:keepLines/>
      <w:spacing w:before="240" w:after="120"/>
      <w:outlineLvl w:val="4"/>
    </w:pPr>
    <w:rPr>
      <w:rFonts w:eastAsia="黑体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autoSpaceDE w:val="0"/>
      <w:autoSpaceDN w:val="0"/>
      <w:jc w:val="left"/>
    </w:pPr>
    <w:rPr>
      <w:rFonts w:ascii="Arial Unicode MS" w:hAnsi="Arial Unicode MS" w:cs="Arial Unicode MS"/>
      <w:kern w:val="0"/>
      <w:lang w:val="zh-CN"/>
    </w:rPr>
  </w:style>
  <w:style w:type="paragraph" w:styleId="a4">
    <w:name w:val="Normal Indent"/>
    <w:basedOn w:val="a"/>
    <w:qFormat/>
    <w:pPr>
      <w:ind w:firstLine="420"/>
    </w:pPr>
    <w:rPr>
      <w:rFonts w:ascii="宋体" w:hAnsi="Courier New" w:cs="宋体"/>
      <w:kern w:val="0"/>
      <w:sz w:val="20"/>
      <w:szCs w:val="20"/>
    </w:rPr>
  </w:style>
  <w:style w:type="paragraph" w:styleId="a5">
    <w:name w:val="Body Text Indent"/>
    <w:basedOn w:val="a"/>
    <w:uiPriority w:val="99"/>
    <w:qFormat/>
    <w:pPr>
      <w:spacing w:after="120"/>
      <w:ind w:leftChars="200" w:left="420"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20">
    <w:name w:val="Body Text First Indent 2"/>
    <w:basedOn w:val="a5"/>
    <w:uiPriority w:val="99"/>
    <w:unhideWhenUsed/>
    <w:qFormat/>
    <w:pPr>
      <w:ind w:firstLineChars="200" w:firstLine="420"/>
    </w:pPr>
    <w:rPr>
      <w:rFonts w:ascii="Arial" w:hAnsi="Arial"/>
      <w:sz w:val="24"/>
    </w:rPr>
  </w:style>
  <w:style w:type="paragraph" w:customStyle="1" w:styleId="D5">
    <w:name w:val="D标题5"/>
    <w:basedOn w:val="5"/>
    <w:next w:val="D"/>
    <w:qFormat/>
    <w:pPr>
      <w:tabs>
        <w:tab w:val="left" w:pos="425"/>
        <w:tab w:val="left" w:pos="560"/>
        <w:tab w:val="left" w:pos="851"/>
      </w:tabs>
      <w:spacing w:before="100" w:beforeAutospacing="1" w:after="100" w:afterAutospacing="1"/>
      <w:ind w:hanging="1008"/>
    </w:pPr>
  </w:style>
  <w:style w:type="paragraph" w:customStyle="1" w:styleId="D">
    <w:name w:val="D正文"/>
    <w:basedOn w:val="20"/>
    <w:qFormat/>
    <w:pPr>
      <w:spacing w:before="100" w:beforeAutospacing="1" w:after="100" w:afterAutospacing="1"/>
      <w:ind w:leftChars="0" w:left="0"/>
    </w:pPr>
  </w:style>
  <w:style w:type="paragraph" w:customStyle="1" w:styleId="ad">
    <w:name w:val="报告正文"/>
    <w:basedOn w:val="a"/>
    <w:qFormat/>
    <w:pPr>
      <w:ind w:firstLine="200"/>
    </w:pPr>
    <w:rPr>
      <w:rFonts w:cs="宋体"/>
    </w:r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1"/>
    <w:link w:val="a6"/>
    <w:semiHidden/>
    <w:qFormat/>
    <w:rPr>
      <w:rFonts w:ascii="Calibri" w:hAnsi="Calibri"/>
      <w:kern w:val="2"/>
      <w:sz w:val="18"/>
      <w:szCs w:val="18"/>
    </w:rPr>
  </w:style>
  <w:style w:type="character" w:customStyle="1" w:styleId="16">
    <w:name w:val="16"/>
    <w:basedOn w:val="a1"/>
    <w:qFormat/>
    <w:rPr>
      <w:rFonts w:ascii="Times New Roman" w:hAnsi="Times New Roman" w:cs="Times New Roman" w:hint="default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FBF0DC00-E328-4C3C-9190-463F807969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莆田市涵江区政府网站信息发布审批单</dc:title>
  <dc:creator>lenovo</dc:creator>
  <cp:lastModifiedBy>糖 糖</cp:lastModifiedBy>
  <cp:revision>2</cp:revision>
  <cp:lastPrinted>2022-02-15T09:05:00Z</cp:lastPrinted>
  <dcterms:created xsi:type="dcterms:W3CDTF">2022-02-22T07:22:00Z</dcterms:created>
  <dcterms:modified xsi:type="dcterms:W3CDTF">2022-02-22T07:22:00Z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5F5C60AB3BB5420896A2746385FF0C73</vt:lpwstr>
  </property>
</Properties>
</file>