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6" w:line="325" w:lineRule="auto"/>
        <w:ind w:left="431" w:right="371" w:hanging="5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2022年海南省地震局地震监测预警站网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现代化提升工程项目支出绩效评价报告</w:t>
      </w:r>
    </w:p>
    <w:p>
      <w:pPr>
        <w:spacing w:before="284" w:line="624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3"/>
          <w:sz w:val="31"/>
          <w:szCs w:val="31"/>
        </w:rPr>
        <w:t>一、基本情况</w:t>
      </w:r>
    </w:p>
    <w:p>
      <w:pPr>
        <w:spacing w:line="237" w:lineRule="auto"/>
        <w:ind w:left="7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(一)项目概况</w:t>
      </w:r>
    </w:p>
    <w:p>
      <w:pPr>
        <w:pStyle w:val="2"/>
        <w:spacing w:before="227" w:line="222" w:lineRule="auto"/>
        <w:ind w:left="687"/>
        <w:rPr>
          <w:sz w:val="31"/>
          <w:szCs w:val="31"/>
        </w:rPr>
      </w:pPr>
      <w:r>
        <w:rPr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1.项目背景</w:t>
      </w:r>
    </w:p>
    <w:p>
      <w:pPr>
        <w:pStyle w:val="2"/>
        <w:spacing w:before="141" w:line="359" w:lineRule="auto"/>
        <w:ind w:left="28" w:right="71" w:firstLine="562"/>
        <w:jc w:val="both"/>
      </w:pPr>
      <w:r>
        <w:rPr>
          <w:spacing w:val="-3"/>
        </w:rPr>
        <w:t>《海南省防震减灾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十四五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spacing w:val="-3"/>
        </w:rPr>
        <w:t>规划》重点项目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海南地震监测</w:t>
      </w:r>
      <w:r>
        <w:rPr>
          <w:spacing w:val="-1"/>
        </w:rPr>
        <w:t>预警站网现代化提升工程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spacing w:val="-1"/>
        </w:rPr>
        <w:t>项目于</w:t>
      </w:r>
      <w:r>
        <w:rPr>
          <w:rFonts w:ascii="Times New Roman" w:hAnsi="Times New Roman" w:eastAsia="Times New Roman" w:cs="Times New Roman"/>
          <w:spacing w:val="-1"/>
        </w:rPr>
        <w:t>2022</w:t>
      </w:r>
      <w:r>
        <w:rPr>
          <w:spacing w:val="-1"/>
        </w:rPr>
        <w:t>年初列入《海南省人民政府关于加强地震安全保障工作的实施意见》（琼府〔</w:t>
      </w:r>
      <w:r>
        <w:rPr>
          <w:rFonts w:ascii="Times New Roman" w:hAnsi="Times New Roman" w:eastAsia="Times New Roman" w:cs="Times New Roman"/>
          <w:spacing w:val="-1"/>
        </w:rPr>
        <w:t>2022</w:t>
      </w:r>
      <w:r>
        <w:rPr>
          <w:spacing w:val="-1"/>
        </w:rPr>
        <w:t>〕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spacing w:val="-1"/>
        </w:rPr>
        <w:t>号</w:t>
      </w:r>
    </w:p>
    <w:p>
      <w:pPr>
        <w:pStyle w:val="2"/>
        <w:spacing w:before="1" w:line="217" w:lineRule="auto"/>
        <w:ind w:left="96"/>
      </w:pPr>
      <w:r>
        <w:rPr>
          <w:spacing w:val="-11"/>
        </w:rPr>
        <w:t>),获正式批复立项，总投资</w:t>
      </w:r>
      <w:r>
        <w:rPr>
          <w:rFonts w:ascii="Times New Roman" w:hAnsi="Times New Roman" w:eastAsia="Times New Roman" w:cs="Times New Roman"/>
          <w:spacing w:val="-11"/>
        </w:rPr>
        <w:t>3253</w:t>
      </w:r>
      <w:r>
        <w:rPr>
          <w:spacing w:val="-11"/>
        </w:rPr>
        <w:t>万元。</w:t>
      </w:r>
    </w:p>
    <w:p>
      <w:pPr>
        <w:pStyle w:val="2"/>
        <w:spacing w:before="339" w:line="222" w:lineRule="auto"/>
        <w:ind w:left="679"/>
        <w:rPr>
          <w:sz w:val="31"/>
          <w:szCs w:val="31"/>
        </w:rPr>
      </w:pPr>
      <w:r>
        <w:rPr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2.项目主要内容及实施情况</w:t>
      </w:r>
    </w:p>
    <w:p>
      <w:pPr>
        <w:pStyle w:val="2"/>
        <w:spacing w:before="141" w:line="583" w:lineRule="exact"/>
        <w:ind w:left="559"/>
      </w:pPr>
      <w:r>
        <w:rPr>
          <w:rFonts w:ascii="Times New Roman" w:hAnsi="Times New Roman" w:eastAsia="Times New Roman" w:cs="Times New Roman"/>
          <w:position w:val="21"/>
        </w:rPr>
        <w:t>“</w:t>
      </w:r>
      <w:r>
        <w:rPr>
          <w:position w:val="21"/>
        </w:rPr>
        <w:t>海南地震监测预警站网现代化提升工程</w:t>
      </w:r>
      <w:r>
        <w:rPr>
          <w:rFonts w:ascii="Times New Roman" w:hAnsi="Times New Roman" w:eastAsia="Times New Roman" w:cs="Times New Roman"/>
          <w:position w:val="21"/>
        </w:rPr>
        <w:t>”</w:t>
      </w:r>
      <w:r>
        <w:rPr>
          <w:position w:val="21"/>
        </w:rPr>
        <w:t>项目实施主体为</w:t>
      </w:r>
    </w:p>
    <w:p>
      <w:pPr>
        <w:pStyle w:val="2"/>
        <w:spacing w:line="222" w:lineRule="auto"/>
        <w:ind w:left="33"/>
      </w:pPr>
      <w:r>
        <w:rPr>
          <w:spacing w:val="-1"/>
        </w:rPr>
        <w:t>海南省地震局，</w:t>
      </w:r>
      <w:r>
        <w:rPr>
          <w:rFonts w:ascii="Times New Roman" w:hAnsi="Times New Roman" w:eastAsia="Times New Roman" w:cs="Times New Roman"/>
          <w:spacing w:val="-1"/>
        </w:rPr>
        <w:t>2022</w:t>
      </w:r>
      <w:r>
        <w:rPr>
          <w:spacing w:val="-1"/>
        </w:rPr>
        <w:t>年度主要内容如下：</w:t>
      </w:r>
    </w:p>
    <w:p>
      <w:pPr>
        <w:pStyle w:val="2"/>
        <w:spacing w:before="225" w:line="583" w:lineRule="exact"/>
        <w:ind w:left="649"/>
      </w:pPr>
      <w:r>
        <w:rPr>
          <w:rFonts w:ascii="Times New Roman" w:hAnsi="Times New Roman" w:eastAsia="Times New Roman" w:cs="Times New Roman"/>
          <w:spacing w:val="-2"/>
          <w:position w:val="21"/>
        </w:rPr>
        <w:t>1.</w:t>
      </w:r>
      <w:r>
        <w:rPr>
          <w:spacing w:val="-2"/>
          <w:position w:val="21"/>
        </w:rPr>
        <w:t>完成</w:t>
      </w:r>
      <w:r>
        <w:rPr>
          <w:rFonts w:ascii="Times New Roman" w:hAnsi="Times New Roman" w:eastAsia="Times New Roman" w:cs="Times New Roman"/>
          <w:spacing w:val="-2"/>
          <w:position w:val="21"/>
        </w:rPr>
        <w:t>5</w:t>
      </w:r>
      <w:r>
        <w:rPr>
          <w:spacing w:val="-2"/>
          <w:position w:val="21"/>
        </w:rPr>
        <w:t>个水库和</w:t>
      </w:r>
      <w:r>
        <w:rPr>
          <w:rFonts w:ascii="Times New Roman" w:hAnsi="Times New Roman" w:eastAsia="Times New Roman" w:cs="Times New Roman"/>
          <w:spacing w:val="-2"/>
          <w:position w:val="21"/>
        </w:rPr>
        <w:t>1</w:t>
      </w:r>
      <w:r>
        <w:rPr>
          <w:spacing w:val="-2"/>
          <w:position w:val="21"/>
        </w:rPr>
        <w:t>个矿山地震监测台站建设；</w:t>
      </w:r>
    </w:p>
    <w:p>
      <w:pPr>
        <w:pStyle w:val="2"/>
        <w:spacing w:before="1" w:line="220" w:lineRule="auto"/>
        <w:ind w:left="620"/>
      </w:pPr>
      <w:r>
        <w:rPr>
          <w:rFonts w:ascii="Times New Roman" w:hAnsi="Times New Roman" w:eastAsia="Times New Roman" w:cs="Times New Roman"/>
          <w:spacing w:val="-1"/>
        </w:rPr>
        <w:t>2.</w:t>
      </w:r>
      <w:r>
        <w:rPr>
          <w:spacing w:val="-1"/>
        </w:rPr>
        <w:t>完成</w:t>
      </w:r>
      <w:r>
        <w:rPr>
          <w:rFonts w:ascii="Times New Roman" w:hAnsi="Times New Roman" w:eastAsia="Times New Roman" w:cs="Times New Roman"/>
          <w:spacing w:val="-1"/>
        </w:rPr>
        <w:t>10</w:t>
      </w:r>
      <w:r>
        <w:rPr>
          <w:spacing w:val="-1"/>
        </w:rPr>
        <w:t>个温泉地热观测台建设；</w:t>
      </w:r>
    </w:p>
    <w:p>
      <w:pPr>
        <w:pStyle w:val="2"/>
        <w:spacing w:before="224" w:line="584" w:lineRule="exact"/>
        <w:ind w:left="626"/>
      </w:pPr>
      <w:r>
        <w:rPr>
          <w:rFonts w:ascii="Times New Roman" w:hAnsi="Times New Roman" w:eastAsia="Times New Roman" w:cs="Times New Roman"/>
          <w:spacing w:val="-1"/>
          <w:position w:val="21"/>
        </w:rPr>
        <w:t>3.</w:t>
      </w:r>
      <w:r>
        <w:rPr>
          <w:spacing w:val="-1"/>
          <w:position w:val="21"/>
        </w:rPr>
        <w:t>升级改造</w:t>
      </w:r>
      <w:r>
        <w:rPr>
          <w:rFonts w:ascii="Times New Roman" w:hAnsi="Times New Roman" w:eastAsia="Times New Roman" w:cs="Times New Roman"/>
          <w:spacing w:val="-1"/>
          <w:position w:val="21"/>
        </w:rPr>
        <w:t>7</w:t>
      </w:r>
      <w:r>
        <w:rPr>
          <w:spacing w:val="-1"/>
          <w:position w:val="21"/>
        </w:rPr>
        <w:t>个、新建</w:t>
      </w:r>
      <w:r>
        <w:rPr>
          <w:rFonts w:ascii="Times New Roman" w:hAnsi="Times New Roman" w:eastAsia="Times New Roman" w:cs="Times New Roman"/>
          <w:spacing w:val="-1"/>
          <w:position w:val="21"/>
        </w:rPr>
        <w:t>1</w:t>
      </w:r>
      <w:r>
        <w:rPr>
          <w:spacing w:val="-1"/>
          <w:position w:val="21"/>
        </w:rPr>
        <w:t>个地下流体观测台；</w:t>
      </w:r>
    </w:p>
    <w:p>
      <w:pPr>
        <w:pStyle w:val="2"/>
        <w:spacing w:before="1" w:line="220" w:lineRule="auto"/>
        <w:ind w:left="618"/>
      </w:pPr>
      <w:r>
        <w:rPr>
          <w:rFonts w:ascii="Times New Roman" w:hAnsi="Times New Roman" w:eastAsia="Times New Roman" w:cs="Times New Roman"/>
          <w:spacing w:val="-1"/>
        </w:rPr>
        <w:t>4.</w:t>
      </w:r>
      <w:r>
        <w:rPr>
          <w:spacing w:val="-1"/>
        </w:rPr>
        <w:t>升级改造</w:t>
      </w:r>
      <w:r>
        <w:rPr>
          <w:rFonts w:ascii="Times New Roman" w:hAnsi="Times New Roman" w:eastAsia="Times New Roman" w:cs="Times New Roman"/>
          <w:spacing w:val="-1"/>
        </w:rPr>
        <w:t>2</w:t>
      </w:r>
      <w:r>
        <w:rPr>
          <w:spacing w:val="-1"/>
        </w:rPr>
        <w:t>个、新建</w:t>
      </w:r>
      <w:r>
        <w:rPr>
          <w:rFonts w:ascii="Times New Roman" w:hAnsi="Times New Roman" w:eastAsia="Times New Roman" w:cs="Times New Roman"/>
          <w:spacing w:val="-1"/>
        </w:rPr>
        <w:t>2</w:t>
      </w:r>
      <w:r>
        <w:rPr>
          <w:spacing w:val="-1"/>
        </w:rPr>
        <w:t>个地电观测台；</w:t>
      </w:r>
    </w:p>
    <w:p>
      <w:pPr>
        <w:pStyle w:val="2"/>
        <w:spacing w:before="224" w:line="221" w:lineRule="auto"/>
        <w:ind w:left="628"/>
      </w:pPr>
      <w:r>
        <w:rPr>
          <w:rFonts w:ascii="Times New Roman" w:hAnsi="Times New Roman" w:eastAsia="Times New Roman" w:cs="Times New Roman"/>
          <w:spacing w:val="-1"/>
        </w:rPr>
        <w:t>5.</w:t>
      </w:r>
      <w:r>
        <w:rPr>
          <w:spacing w:val="-1"/>
        </w:rPr>
        <w:t>升级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spacing w:val="-1"/>
        </w:rPr>
        <w:t>个、改造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spacing w:val="-1"/>
        </w:rPr>
        <w:t>个</w:t>
      </w:r>
      <w:r>
        <w:rPr>
          <w:rFonts w:ascii="Times New Roman" w:hAnsi="Times New Roman" w:eastAsia="Times New Roman" w:cs="Times New Roman"/>
          <w:spacing w:val="-1"/>
        </w:rPr>
        <w:t>VP</w:t>
      </w:r>
      <w:r>
        <w:rPr>
          <w:spacing w:val="-1"/>
        </w:rPr>
        <w:t>形变观测台；</w:t>
      </w:r>
    </w:p>
    <w:p>
      <w:pPr>
        <w:pStyle w:val="2"/>
        <w:spacing w:before="224" w:line="586" w:lineRule="exact"/>
        <w:ind w:left="626"/>
      </w:pPr>
      <w:r>
        <w:rPr>
          <w:rFonts w:ascii="Times New Roman" w:hAnsi="Times New Roman" w:eastAsia="Times New Roman" w:cs="Times New Roman"/>
          <w:spacing w:val="-1"/>
          <w:position w:val="21"/>
        </w:rPr>
        <w:t>6.</w:t>
      </w:r>
      <w:r>
        <w:rPr>
          <w:spacing w:val="-1"/>
          <w:position w:val="21"/>
        </w:rPr>
        <w:t>升级改造地震视频会商系统、地震监测预警监控大屏及</w:t>
      </w:r>
    </w:p>
    <w:p>
      <w:pPr>
        <w:pStyle w:val="2"/>
        <w:spacing w:before="1" w:line="222" w:lineRule="auto"/>
        <w:ind w:left="37"/>
      </w:pPr>
      <w:r>
        <w:rPr>
          <w:spacing w:val="-5"/>
        </w:rPr>
        <w:t>专业软件；</w:t>
      </w:r>
    </w:p>
    <w:p>
      <w:pPr>
        <w:pStyle w:val="2"/>
        <w:spacing w:before="222" w:line="222" w:lineRule="auto"/>
        <w:ind w:left="625"/>
      </w:pPr>
      <w:r>
        <w:rPr>
          <w:rFonts w:ascii="Times New Roman" w:hAnsi="Times New Roman" w:eastAsia="Times New Roman" w:cs="Times New Roman"/>
          <w:spacing w:val="-1"/>
        </w:rPr>
        <w:t>7.</w:t>
      </w:r>
      <w:r>
        <w:rPr>
          <w:spacing w:val="-1"/>
        </w:rPr>
        <w:t>升级改造地震应急指挥系统；</w:t>
      </w:r>
    </w:p>
    <w:p>
      <w:pPr>
        <w:pStyle w:val="2"/>
        <w:spacing w:before="222" w:line="222" w:lineRule="auto"/>
        <w:ind w:left="632"/>
      </w:pPr>
      <w:r>
        <w:rPr>
          <w:rFonts w:ascii="Times New Roman" w:hAnsi="Times New Roman" w:eastAsia="Times New Roman" w:cs="Times New Roman"/>
          <w:spacing w:val="-2"/>
        </w:rPr>
        <w:t>8.</w:t>
      </w:r>
      <w:r>
        <w:rPr>
          <w:spacing w:val="-2"/>
        </w:rPr>
        <w:t>购置流动观测和异常核实设备；</w:t>
      </w:r>
    </w:p>
    <w:p>
      <w:pPr>
        <w:spacing w:line="222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61" w:line="583" w:lineRule="exact"/>
        <w:ind w:right="13"/>
        <w:jc w:val="right"/>
      </w:pPr>
      <w:r>
        <w:rPr>
          <w:rFonts w:ascii="Times New Roman" w:hAnsi="Times New Roman" w:eastAsia="Times New Roman" w:cs="Times New Roman"/>
          <w:spacing w:val="-1"/>
          <w:position w:val="21"/>
        </w:rPr>
        <w:t>9.</w:t>
      </w:r>
      <w:r>
        <w:rPr>
          <w:spacing w:val="-1"/>
          <w:position w:val="21"/>
        </w:rPr>
        <w:t>改造海口地震台、海口火山台、琼中基准地震台等</w:t>
      </w:r>
      <w:r>
        <w:rPr>
          <w:rFonts w:ascii="Times New Roman" w:hAnsi="Times New Roman" w:eastAsia="Times New Roman" w:cs="Times New Roman"/>
          <w:spacing w:val="-2"/>
          <w:position w:val="21"/>
        </w:rPr>
        <w:t>8</w:t>
      </w:r>
      <w:r>
        <w:rPr>
          <w:spacing w:val="-2"/>
          <w:position w:val="21"/>
        </w:rPr>
        <w:t>个测</w:t>
      </w:r>
    </w:p>
    <w:p>
      <w:pPr>
        <w:pStyle w:val="2"/>
        <w:spacing w:before="1" w:line="220" w:lineRule="auto"/>
        <w:ind w:left="33"/>
      </w:pPr>
      <w:r>
        <w:rPr>
          <w:spacing w:val="-2"/>
        </w:rPr>
        <w:t>震和地球物理台观测环境。</w:t>
      </w:r>
    </w:p>
    <w:p>
      <w:pPr>
        <w:pStyle w:val="2"/>
        <w:spacing w:before="334" w:line="222" w:lineRule="auto"/>
        <w:ind w:left="692"/>
        <w:outlineLvl w:val="0"/>
        <w:rPr>
          <w:sz w:val="31"/>
          <w:szCs w:val="31"/>
        </w:rPr>
      </w:pPr>
      <w:r>
        <w:rPr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3.资金投入和使用情况</w:t>
      </w:r>
    </w:p>
    <w:p>
      <w:pPr>
        <w:pStyle w:val="2"/>
        <w:spacing w:before="140" w:line="359" w:lineRule="auto"/>
        <w:ind w:left="37" w:right="70" w:firstLine="597"/>
        <w:jc w:val="both"/>
      </w:pPr>
      <w:r>
        <w:rPr>
          <w:spacing w:val="-1"/>
        </w:rPr>
        <w:t>本项目实施时间为2022年1月至2022年12月。全部系海南省财政拨款，2022年计划投资额948万元整，实际到位资金921.41</w:t>
      </w:r>
    </w:p>
    <w:p>
      <w:pPr>
        <w:pStyle w:val="2"/>
        <w:spacing w:line="222" w:lineRule="auto"/>
        <w:ind w:left="36"/>
      </w:pPr>
      <w:r>
        <w:rPr>
          <w:spacing w:val="-2"/>
        </w:rPr>
        <w:t>万元。具体使用情况如下：</w:t>
      </w: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6443"/>
      </w:pPr>
      <w:r>
        <w:rPr>
          <w:spacing w:val="-6"/>
        </w:rPr>
        <w:t>单位：万元</w:t>
      </w:r>
    </w:p>
    <w:p>
      <w:pPr>
        <w:spacing w:line="143" w:lineRule="exact"/>
      </w:pPr>
    </w:p>
    <w:tbl>
      <w:tblPr>
        <w:tblStyle w:val="5"/>
        <w:tblW w:w="7515" w:type="dxa"/>
        <w:tblInd w:w="4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3232"/>
        <w:gridCol w:w="1722"/>
        <w:gridCol w:w="18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33" w:line="224" w:lineRule="auto"/>
              <w:ind w:left="152"/>
            </w:pPr>
            <w:r>
              <w:rPr>
                <w:spacing w:val="-9"/>
              </w:rPr>
              <w:t>项目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233" w:line="221" w:lineRule="auto"/>
              <w:ind w:left="668"/>
            </w:pPr>
            <w:r>
              <w:rPr>
                <w:spacing w:val="-2"/>
              </w:rPr>
              <w:t>支出经济分类名称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13" w:line="204" w:lineRule="auto"/>
              <w:ind w:left="634" w:right="108" w:hanging="515"/>
            </w:pPr>
            <w:r>
              <w:rPr>
                <w:spacing w:val="-4"/>
              </w:rPr>
              <w:t>2022年度支出</w:t>
            </w:r>
            <w:r>
              <w:rPr>
                <w:spacing w:val="-8"/>
              </w:rPr>
              <w:t>金额</w:t>
            </w:r>
          </w:p>
        </w:tc>
        <w:tc>
          <w:tcPr>
            <w:tcW w:w="1806" w:type="dxa"/>
            <w:vAlign w:val="top"/>
          </w:tcPr>
          <w:p>
            <w:pPr>
              <w:pStyle w:val="6"/>
              <w:spacing w:before="233" w:line="224" w:lineRule="auto"/>
              <w:ind w:left="435"/>
            </w:pPr>
            <w:r>
              <w:rPr>
                <w:spacing w:val="-4"/>
              </w:rPr>
              <w:t>支出占比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3" w:line="181" w:lineRule="auto"/>
              <w:ind w:left="341"/>
            </w:pPr>
            <w:r>
              <w:t>1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2" w:line="224" w:lineRule="auto"/>
              <w:ind w:left="1276"/>
            </w:pPr>
            <w:r>
              <w:rPr>
                <w:spacing w:val="-8"/>
              </w:rPr>
              <w:t>办公费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4" w:line="180" w:lineRule="auto"/>
              <w:ind w:left="630"/>
            </w:pPr>
            <w:r>
              <w:rPr>
                <w:spacing w:val="-3"/>
              </w:rPr>
              <w:t>0.36</w:t>
            </w:r>
          </w:p>
        </w:tc>
        <w:tc>
          <w:tcPr>
            <w:tcW w:w="1806" w:type="dxa"/>
            <w:vAlign w:val="top"/>
          </w:tcPr>
          <w:p>
            <w:pPr>
              <w:spacing w:before="91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6" w:line="180" w:lineRule="auto"/>
              <w:ind w:left="326"/>
            </w:pPr>
            <w:r>
              <w:t>2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4" w:line="223" w:lineRule="auto"/>
              <w:ind w:left="1281"/>
            </w:pPr>
            <w:r>
              <w:rPr>
                <w:spacing w:val="-10"/>
              </w:rPr>
              <w:t>咨询费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6" w:line="180" w:lineRule="auto"/>
              <w:ind w:left="631"/>
            </w:pPr>
            <w:r>
              <w:rPr>
                <w:spacing w:val="-3"/>
              </w:rPr>
              <w:t>2.40</w:t>
            </w:r>
          </w:p>
        </w:tc>
        <w:tc>
          <w:tcPr>
            <w:tcW w:w="1806" w:type="dxa"/>
            <w:vAlign w:val="top"/>
          </w:tcPr>
          <w:p>
            <w:pPr>
              <w:spacing w:before="93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0.26%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8" w:line="180" w:lineRule="auto"/>
              <w:ind w:left="328"/>
            </w:pPr>
            <w:r>
              <w:t>3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6" w:line="224" w:lineRule="auto"/>
              <w:ind w:left="1271"/>
            </w:pPr>
            <w:r>
              <w:rPr>
                <w:spacing w:val="-7"/>
              </w:rPr>
              <w:t>差旅费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8" w:line="180" w:lineRule="auto"/>
              <w:ind w:left="633"/>
            </w:pPr>
            <w:r>
              <w:rPr>
                <w:spacing w:val="-4"/>
              </w:rPr>
              <w:t>7.62</w:t>
            </w:r>
          </w:p>
        </w:tc>
        <w:tc>
          <w:tcPr>
            <w:tcW w:w="1806" w:type="dxa"/>
            <w:vAlign w:val="top"/>
          </w:tcPr>
          <w:p>
            <w:pPr>
              <w:spacing w:before="95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0.83%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7" w:line="180" w:lineRule="auto"/>
              <w:ind w:left="323"/>
            </w:pPr>
            <w:r>
              <w:t>4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5" w:line="222" w:lineRule="auto"/>
              <w:ind w:left="913"/>
            </w:pPr>
            <w:r>
              <w:t>维修（护）费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6" w:line="181" w:lineRule="auto"/>
              <w:ind w:left="525"/>
            </w:pPr>
            <w:r>
              <w:rPr>
                <w:spacing w:val="-5"/>
              </w:rPr>
              <w:t>169.01</w:t>
            </w:r>
          </w:p>
        </w:tc>
        <w:tc>
          <w:tcPr>
            <w:tcW w:w="1806" w:type="dxa"/>
            <w:vAlign w:val="top"/>
          </w:tcPr>
          <w:p>
            <w:pPr>
              <w:spacing w:before="94"/>
              <w:ind w:left="5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18.35%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30" w:line="179" w:lineRule="auto"/>
              <w:ind w:left="328"/>
            </w:pPr>
            <w:r>
              <w:t>5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7" w:line="220" w:lineRule="auto"/>
              <w:ind w:left="1031"/>
            </w:pPr>
            <w:r>
              <w:rPr>
                <w:spacing w:val="-4"/>
              </w:rPr>
              <w:t>专用材料费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9" w:line="180" w:lineRule="auto"/>
              <w:ind w:left="631"/>
            </w:pPr>
            <w:r>
              <w:rPr>
                <w:spacing w:val="-3"/>
              </w:rPr>
              <w:t>2.63</w:t>
            </w:r>
          </w:p>
        </w:tc>
        <w:tc>
          <w:tcPr>
            <w:tcW w:w="1806" w:type="dxa"/>
            <w:vAlign w:val="top"/>
          </w:tcPr>
          <w:p>
            <w:pPr>
              <w:spacing w:before="96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0.29%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30" w:line="180" w:lineRule="auto"/>
              <w:ind w:left="325"/>
            </w:pPr>
            <w:r>
              <w:t>6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8" w:line="223" w:lineRule="auto"/>
              <w:ind w:left="1280"/>
            </w:pPr>
            <w:r>
              <w:rPr>
                <w:spacing w:val="-10"/>
              </w:rPr>
              <w:t>劳务费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8" w:line="181" w:lineRule="auto"/>
              <w:ind w:left="630"/>
            </w:pPr>
            <w:r>
              <w:rPr>
                <w:spacing w:val="-3"/>
              </w:rPr>
              <w:t>0.16</w:t>
            </w:r>
          </w:p>
        </w:tc>
        <w:tc>
          <w:tcPr>
            <w:tcW w:w="1806" w:type="dxa"/>
            <w:vAlign w:val="top"/>
          </w:tcPr>
          <w:p>
            <w:pPr>
              <w:spacing w:before="97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0.02%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9" w:line="179" w:lineRule="auto"/>
              <w:ind w:left="329"/>
            </w:pPr>
            <w:r>
              <w:t>7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6" w:line="223" w:lineRule="auto"/>
              <w:ind w:left="1037"/>
            </w:pPr>
            <w:r>
              <w:rPr>
                <w:spacing w:val="-6"/>
              </w:rPr>
              <w:t>委托业务费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8" w:line="180" w:lineRule="auto"/>
              <w:ind w:left="629"/>
            </w:pPr>
            <w:r>
              <w:rPr>
                <w:spacing w:val="-3"/>
              </w:rPr>
              <w:t>8.97</w:t>
            </w:r>
          </w:p>
        </w:tc>
        <w:tc>
          <w:tcPr>
            <w:tcW w:w="1806" w:type="dxa"/>
            <w:vAlign w:val="top"/>
          </w:tcPr>
          <w:p>
            <w:pPr>
              <w:spacing w:before="95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0.97%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9" w:line="180" w:lineRule="auto"/>
              <w:ind w:left="324"/>
            </w:pPr>
            <w:r>
              <w:t>8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7" w:line="222" w:lineRule="auto"/>
              <w:ind w:left="910"/>
            </w:pPr>
            <w:r>
              <w:rPr>
                <w:spacing w:val="-3"/>
              </w:rPr>
              <w:t>其他交通费用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8" w:line="181" w:lineRule="auto"/>
              <w:ind w:left="627"/>
            </w:pPr>
            <w:r>
              <w:rPr>
                <w:spacing w:val="-2"/>
              </w:rPr>
              <w:t>4.13</w:t>
            </w:r>
          </w:p>
        </w:tc>
        <w:tc>
          <w:tcPr>
            <w:tcW w:w="1806" w:type="dxa"/>
            <w:vAlign w:val="top"/>
          </w:tcPr>
          <w:p>
            <w:pPr>
              <w:spacing w:before="96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0.45%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30" w:line="180" w:lineRule="auto"/>
              <w:ind w:left="324"/>
            </w:pPr>
            <w:r>
              <w:t>9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8" w:line="224" w:lineRule="auto"/>
              <w:ind w:left="916"/>
            </w:pPr>
            <w:r>
              <w:rPr>
                <w:spacing w:val="-4"/>
              </w:rPr>
              <w:t>办公设备购置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30" w:line="180" w:lineRule="auto"/>
              <w:ind w:left="511"/>
            </w:pPr>
            <w:r>
              <w:rPr>
                <w:spacing w:val="-2"/>
              </w:rPr>
              <w:t>233.08</w:t>
            </w:r>
          </w:p>
        </w:tc>
        <w:tc>
          <w:tcPr>
            <w:tcW w:w="1806" w:type="dxa"/>
            <w:vAlign w:val="top"/>
          </w:tcPr>
          <w:p>
            <w:pPr>
              <w:spacing w:before="97"/>
              <w:ind w:left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25.30%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7" w:line="181" w:lineRule="auto"/>
              <w:ind w:left="281"/>
            </w:pPr>
            <w:r>
              <w:rPr>
                <w:spacing w:val="-14"/>
              </w:rPr>
              <w:t>10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6" w:line="224" w:lineRule="auto"/>
              <w:ind w:left="911"/>
            </w:pPr>
            <w:r>
              <w:rPr>
                <w:spacing w:val="-4"/>
              </w:rPr>
              <w:t>专用设备购置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7" w:line="181" w:lineRule="auto"/>
              <w:ind w:left="507"/>
            </w:pPr>
            <w:r>
              <w:rPr>
                <w:spacing w:val="-2"/>
              </w:rPr>
              <w:t>452.11</w:t>
            </w:r>
          </w:p>
        </w:tc>
        <w:tc>
          <w:tcPr>
            <w:tcW w:w="1806" w:type="dxa"/>
            <w:vAlign w:val="top"/>
          </w:tcPr>
          <w:p>
            <w:pPr>
              <w:spacing w:before="95"/>
              <w:ind w:left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49.07%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128" w:line="181" w:lineRule="auto"/>
              <w:ind w:left="281"/>
            </w:pPr>
            <w:r>
              <w:rPr>
                <w:spacing w:val="-14"/>
              </w:rPr>
              <w:t>11</w:t>
            </w:r>
          </w:p>
        </w:tc>
        <w:tc>
          <w:tcPr>
            <w:tcW w:w="3232" w:type="dxa"/>
            <w:vAlign w:val="top"/>
          </w:tcPr>
          <w:p>
            <w:pPr>
              <w:pStyle w:val="6"/>
              <w:spacing w:before="87" w:line="222" w:lineRule="auto"/>
              <w:ind w:left="308"/>
            </w:pPr>
            <w:r>
              <w:rPr>
                <w:spacing w:val="-2"/>
              </w:rPr>
              <w:t>信息网络及软件购置更新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8" w:line="181" w:lineRule="auto"/>
              <w:ind w:left="567"/>
            </w:pPr>
            <w:r>
              <w:rPr>
                <w:spacing w:val="-2"/>
              </w:rPr>
              <w:t>40.81</w:t>
            </w:r>
          </w:p>
        </w:tc>
        <w:tc>
          <w:tcPr>
            <w:tcW w:w="1806" w:type="dxa"/>
            <w:vAlign w:val="top"/>
          </w:tcPr>
          <w:p>
            <w:pPr>
              <w:spacing w:before="96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4.43%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2" w:type="dxa"/>
            <w:vAlign w:val="top"/>
          </w:tcPr>
          <w:p>
            <w:pPr>
              <w:pStyle w:val="6"/>
              <w:spacing w:before="88" w:line="222" w:lineRule="auto"/>
              <w:ind w:left="1395"/>
            </w:pPr>
            <w:r>
              <w:rPr>
                <w:spacing w:val="-12"/>
              </w:rPr>
              <w:t>合计</w:t>
            </w:r>
          </w:p>
        </w:tc>
        <w:tc>
          <w:tcPr>
            <w:tcW w:w="1722" w:type="dxa"/>
            <w:vAlign w:val="top"/>
          </w:tcPr>
          <w:p>
            <w:pPr>
              <w:pStyle w:val="6"/>
              <w:spacing w:before="128" w:line="181" w:lineRule="auto"/>
              <w:ind w:left="509"/>
            </w:pPr>
            <w:r>
              <w:rPr>
                <w:spacing w:val="-2"/>
              </w:rPr>
              <w:t>921.28</w:t>
            </w:r>
          </w:p>
        </w:tc>
        <w:tc>
          <w:tcPr>
            <w:tcW w:w="1806" w:type="dxa"/>
            <w:vAlign w:val="top"/>
          </w:tcPr>
          <w:p>
            <w:pPr>
              <w:pStyle w:val="6"/>
              <w:spacing w:before="88" w:line="231" w:lineRule="auto"/>
              <w:ind w:left="685"/>
            </w:pPr>
            <w:r>
              <w:rPr>
                <w:spacing w:val="-7"/>
              </w:rPr>
              <w:t>100%</w:t>
            </w:r>
          </w:p>
        </w:tc>
      </w:tr>
    </w:tbl>
    <w:p>
      <w:pPr>
        <w:pStyle w:val="2"/>
        <w:spacing w:before="162" w:line="384" w:lineRule="auto"/>
        <w:ind w:left="25" w:right="14" w:firstLine="602"/>
        <w:jc w:val="both"/>
      </w:pPr>
      <w:r>
        <w:rPr>
          <w:spacing w:val="14"/>
        </w:rPr>
        <w:t>2022年地震监测预警站网现代化提升工程项目总投资额</w:t>
      </w:r>
      <w:r>
        <w:rPr>
          <w:spacing w:val="-3"/>
        </w:rPr>
        <w:t>921.41万元，截至2022年12月31日，完成投资共计921</w:t>
      </w:r>
      <w:r>
        <w:rPr>
          <w:spacing w:val="-4"/>
        </w:rPr>
        <w:t>.28</w:t>
      </w:r>
      <w:r>
        <w:rPr>
          <w:spacing w:val="-1"/>
        </w:rPr>
        <w:t>万元，占项目总投资额99.99%。项目执行进度较好，高效</w:t>
      </w:r>
      <w:r>
        <w:rPr>
          <w:spacing w:val="-2"/>
        </w:rPr>
        <w:t>完成</w:t>
      </w:r>
    </w:p>
    <w:p>
      <w:pPr>
        <w:pStyle w:val="2"/>
        <w:spacing w:before="1" w:line="222" w:lineRule="auto"/>
        <w:ind w:left="41"/>
      </w:pPr>
      <w:r>
        <w:rPr>
          <w:spacing w:val="-3"/>
        </w:rPr>
        <w:t>全年项目计划目标。</w:t>
      </w:r>
    </w:p>
    <w:p>
      <w:pPr>
        <w:pStyle w:val="2"/>
        <w:spacing w:before="263" w:line="624" w:lineRule="exact"/>
        <w:ind w:right="16"/>
        <w:jc w:val="right"/>
      </w:pPr>
      <w:r>
        <w:rPr>
          <w:spacing w:val="1"/>
          <w:position w:val="24"/>
        </w:rPr>
        <w:t>（1）办公费：用于购机柜、高清线等会商视频系统配件、</w:t>
      </w:r>
    </w:p>
    <w:p>
      <w:pPr>
        <w:pStyle w:val="2"/>
        <w:spacing w:line="222" w:lineRule="auto"/>
        <w:ind w:left="33"/>
      </w:pPr>
      <w:r>
        <w:rPr>
          <w:spacing w:val="-4"/>
        </w:rPr>
        <w:t>服务等费用，共计0.36万元。</w:t>
      </w:r>
    </w:p>
    <w:p>
      <w:pPr>
        <w:spacing w:line="222" w:lineRule="auto"/>
        <w:sectPr>
          <w:pgSz w:w="11906" w:h="16839"/>
          <w:pgMar w:top="1424" w:right="1785" w:bottom="0" w:left="1785" w:header="0" w:footer="0" w:gutter="0"/>
          <w:cols w:space="720" w:num="1"/>
        </w:sectPr>
      </w:pPr>
    </w:p>
    <w:p>
      <w:pPr>
        <w:pStyle w:val="2"/>
        <w:spacing w:before="172" w:line="624" w:lineRule="exact"/>
        <w:ind w:left="638"/>
      </w:pPr>
      <w:r>
        <w:rPr>
          <w:spacing w:val="1"/>
          <w:position w:val="24"/>
        </w:rPr>
        <w:t>（2）咨询费：用于观测站点环境改造工程造价咨询论证等</w:t>
      </w:r>
    </w:p>
    <w:p>
      <w:pPr>
        <w:pStyle w:val="2"/>
        <w:spacing w:line="222" w:lineRule="auto"/>
        <w:ind w:left="43"/>
      </w:pPr>
      <w:r>
        <w:rPr>
          <w:spacing w:val="-6"/>
        </w:rPr>
        <w:t>费用，共计2.40万元。</w:t>
      </w:r>
    </w:p>
    <w:p>
      <w:pPr>
        <w:pStyle w:val="2"/>
        <w:spacing w:before="262" w:line="384" w:lineRule="auto"/>
        <w:ind w:left="86" w:right="103" w:firstLine="552"/>
      </w:pPr>
      <w:r>
        <w:rPr>
          <w:spacing w:val="1"/>
        </w:rPr>
        <w:t>（3）差旅费：为完成地震监测预警站网现代化提升工程项</w:t>
      </w:r>
      <w:r>
        <w:rPr>
          <w:spacing w:val="-6"/>
        </w:rPr>
        <w:t>目台站建设、改造过程中，协调用地、供电、资料归档等事宜产</w:t>
      </w:r>
    </w:p>
    <w:p>
      <w:pPr>
        <w:pStyle w:val="2"/>
        <w:spacing w:line="222" w:lineRule="auto"/>
        <w:ind w:left="51"/>
      </w:pPr>
      <w:r>
        <w:rPr>
          <w:spacing w:val="-6"/>
        </w:rPr>
        <w:t>生的差旅费，共计7.62万元。</w:t>
      </w:r>
    </w:p>
    <w:p>
      <w:pPr>
        <w:pStyle w:val="2"/>
        <w:spacing w:before="262" w:line="384" w:lineRule="auto"/>
        <w:ind w:left="33" w:right="103" w:firstLine="605"/>
      </w:pPr>
      <w:r>
        <w:rPr>
          <w:spacing w:val="1"/>
        </w:rPr>
        <w:t>（4）维修（护）费：用于观测站点环境改造施工、排水及</w:t>
      </w:r>
      <w:r>
        <w:rPr>
          <w:spacing w:val="-4"/>
        </w:rPr>
        <w:t>外墙修缮工程修缮、供电电路重新铺设及安装、电表、交流</w:t>
      </w:r>
      <w:r>
        <w:rPr>
          <w:spacing w:val="-5"/>
        </w:rPr>
        <w:t>电改</w:t>
      </w:r>
      <w:r>
        <w:rPr>
          <w:spacing w:val="-1"/>
        </w:rPr>
        <w:t>造、地面硬化工程和服务器、工作站维修费等，共计169.01万</w:t>
      </w:r>
    </w:p>
    <w:p>
      <w:pPr>
        <w:pStyle w:val="2"/>
        <w:spacing w:before="1" w:line="226" w:lineRule="auto"/>
        <w:ind w:left="38"/>
      </w:pPr>
      <w:r>
        <w:t>元</w:t>
      </w:r>
    </w:p>
    <w:p>
      <w:pPr>
        <w:pStyle w:val="2"/>
        <w:spacing w:before="256" w:line="220" w:lineRule="auto"/>
        <w:jc w:val="right"/>
      </w:pPr>
      <w:r>
        <w:rPr>
          <w:spacing w:val="-12"/>
        </w:rPr>
        <w:t>（5）专用材料费：用于观测站点窗帘购置，共计2.63万</w:t>
      </w:r>
      <w:r>
        <w:rPr>
          <w:spacing w:val="-13"/>
        </w:rPr>
        <w:t>元。</w:t>
      </w:r>
    </w:p>
    <w:p>
      <w:pPr>
        <w:pStyle w:val="2"/>
        <w:spacing w:before="266" w:line="624" w:lineRule="exact"/>
        <w:ind w:left="638"/>
      </w:pPr>
      <w:r>
        <w:rPr>
          <w:spacing w:val="-2"/>
          <w:position w:val="24"/>
        </w:rPr>
        <w:t>（6）劳务费：用于琼海蓝山观测站清理劳务费，共计0.16</w:t>
      </w:r>
    </w:p>
    <w:p>
      <w:pPr>
        <w:pStyle w:val="2"/>
        <w:spacing w:before="2" w:line="225" w:lineRule="auto"/>
        <w:ind w:left="36"/>
      </w:pPr>
      <w:r>
        <w:rPr>
          <w:spacing w:val="-8"/>
        </w:rPr>
        <w:t>万元。</w:t>
      </w:r>
    </w:p>
    <w:p>
      <w:pPr>
        <w:pStyle w:val="2"/>
        <w:spacing w:before="257" w:line="624" w:lineRule="exact"/>
        <w:jc w:val="right"/>
      </w:pPr>
      <w:r>
        <w:rPr>
          <w:spacing w:val="-7"/>
          <w:position w:val="24"/>
        </w:rPr>
        <w:t>（7）委托业务费：用于观测站点环境改造项目委托代理费、</w:t>
      </w:r>
    </w:p>
    <w:p>
      <w:pPr>
        <w:pStyle w:val="2"/>
        <w:spacing w:line="222" w:lineRule="auto"/>
        <w:ind w:left="33"/>
      </w:pPr>
      <w:r>
        <w:rPr>
          <w:spacing w:val="-4"/>
        </w:rPr>
        <w:t>施工图设计费等，共计8.97万元。</w:t>
      </w:r>
    </w:p>
    <w:p>
      <w:pPr>
        <w:pStyle w:val="2"/>
        <w:spacing w:before="263" w:line="384" w:lineRule="auto"/>
        <w:ind w:left="33" w:right="103" w:firstLine="605"/>
      </w:pPr>
      <w:r>
        <w:rPr>
          <w:spacing w:val="1"/>
        </w:rPr>
        <w:t>（8）其他交通费用：开展项目前期调研、监测点选址、观</w:t>
      </w:r>
      <w:r>
        <w:rPr>
          <w:spacing w:val="-4"/>
        </w:rPr>
        <w:t>测站检查、地落实温泉站点用地、水库台站</w:t>
      </w:r>
      <w:r>
        <w:rPr>
          <w:rFonts w:hint="eastAsia"/>
          <w:spacing w:val="-4"/>
          <w:lang w:val="en-US" w:eastAsia="zh-CN"/>
        </w:rPr>
        <w:t>勘</w:t>
      </w:r>
      <w:r>
        <w:rPr>
          <w:spacing w:val="-4"/>
        </w:rPr>
        <w:t>选测试等产</w:t>
      </w:r>
      <w:r>
        <w:rPr>
          <w:spacing w:val="-5"/>
        </w:rPr>
        <w:t>生的租</w:t>
      </w:r>
    </w:p>
    <w:p>
      <w:pPr>
        <w:pStyle w:val="2"/>
        <w:spacing w:before="1" w:line="219" w:lineRule="auto"/>
        <w:ind w:left="41"/>
      </w:pPr>
      <w:r>
        <w:rPr>
          <w:spacing w:val="-5"/>
        </w:rPr>
        <w:t>车费用，共计4.13万元。</w:t>
      </w:r>
    </w:p>
    <w:p>
      <w:pPr>
        <w:pStyle w:val="2"/>
        <w:spacing w:before="267" w:line="624" w:lineRule="exact"/>
        <w:ind w:right="78"/>
        <w:jc w:val="right"/>
      </w:pPr>
      <w:r>
        <w:rPr>
          <w:spacing w:val="2"/>
          <w:position w:val="24"/>
        </w:rPr>
        <w:t>（9）办公设备购置：用于购置工作站、空调、显示器、监</w:t>
      </w:r>
    </w:p>
    <w:p>
      <w:pPr>
        <w:pStyle w:val="2"/>
        <w:spacing w:before="1" w:line="222" w:lineRule="auto"/>
        <w:ind w:left="35"/>
      </w:pPr>
      <w:r>
        <w:rPr>
          <w:spacing w:val="-3"/>
        </w:rPr>
        <w:t>控系统展示大屏等，共计233.08万元。</w:t>
      </w:r>
    </w:p>
    <w:p>
      <w:pPr>
        <w:pStyle w:val="2"/>
        <w:spacing w:before="262" w:line="384" w:lineRule="auto"/>
        <w:ind w:left="35" w:right="63" w:firstLine="603"/>
      </w:pPr>
      <w:r>
        <w:rPr>
          <w:spacing w:val="-3"/>
        </w:rPr>
        <w:t>（10）专用设备购置：用于购置水库、矿山、温泉、地电、</w:t>
      </w:r>
      <w:r>
        <w:rPr>
          <w:spacing w:val="1"/>
        </w:rPr>
        <w:t>地下流体、形变等地震观测站专用设备的购置</w:t>
      </w:r>
      <w:r>
        <w:t>，共计452.11万</w:t>
      </w:r>
    </w:p>
    <w:p>
      <w:pPr>
        <w:pStyle w:val="2"/>
        <w:spacing w:before="1" w:line="226" w:lineRule="auto"/>
        <w:ind w:left="38"/>
      </w:pPr>
      <w:r>
        <w:rPr>
          <w:spacing w:val="-13"/>
        </w:rPr>
        <w:t>元。</w:t>
      </w:r>
    </w:p>
    <w:p>
      <w:pPr>
        <w:spacing w:line="226" w:lineRule="auto"/>
        <w:sectPr>
          <w:pgSz w:w="11906" w:h="16839"/>
          <w:pgMar w:top="1431" w:right="1695" w:bottom="0" w:left="1785" w:header="0" w:footer="0" w:gutter="0"/>
          <w:cols w:space="720" w:num="1"/>
        </w:sectPr>
      </w:pPr>
    </w:p>
    <w:p>
      <w:pPr>
        <w:pStyle w:val="2"/>
        <w:spacing w:before="172" w:line="624" w:lineRule="exact"/>
        <w:ind w:right="48"/>
        <w:jc w:val="right"/>
      </w:pPr>
      <w:r>
        <w:rPr>
          <w:spacing w:val="-5"/>
          <w:position w:val="24"/>
        </w:rPr>
        <w:t>（11）信息网络及软件购置更新：用于采购指挥中心智控系</w:t>
      </w:r>
    </w:p>
    <w:p>
      <w:pPr>
        <w:pStyle w:val="2"/>
        <w:spacing w:line="222" w:lineRule="auto"/>
        <w:jc w:val="right"/>
      </w:pPr>
      <w:r>
        <w:rPr>
          <w:spacing w:val="-4"/>
        </w:rPr>
        <w:t>统、会商系统升级、防火墙、双链路建设等，共计40.81万元。</w:t>
      </w:r>
    </w:p>
    <w:p>
      <w:pPr>
        <w:spacing w:before="253" w:line="232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（二）项目绩效目标（包括总体目标和阶段性目标）</w:t>
      </w:r>
    </w:p>
    <w:p>
      <w:pPr>
        <w:pStyle w:val="2"/>
        <w:spacing w:before="243" w:line="384" w:lineRule="auto"/>
        <w:ind w:left="33" w:right="22" w:firstLine="574"/>
      </w:pPr>
      <w:r>
        <w:rPr>
          <w:spacing w:val="6"/>
        </w:rPr>
        <w:t>“海南地震监测预警站网现代化提升工程”项目总体目标</w:t>
      </w:r>
      <w:r>
        <w:rPr>
          <w:spacing w:val="-4"/>
        </w:rPr>
        <w:t>为：以琼北地震重点监视防御区地震监测站点数量翻番、其</w:t>
      </w:r>
      <w:r>
        <w:rPr>
          <w:spacing w:val="-5"/>
        </w:rPr>
        <w:t>它市</w:t>
      </w:r>
      <w:r>
        <w:rPr>
          <w:spacing w:val="-2"/>
        </w:rPr>
        <w:t>县至少建设1个测震或地球物理台为目标，实现到</w:t>
      </w:r>
      <w:r>
        <w:rPr>
          <w:spacing w:val="-3"/>
        </w:rPr>
        <w:t>2025年，地</w:t>
      </w:r>
      <w:r>
        <w:rPr>
          <w:spacing w:val="-6"/>
        </w:rPr>
        <w:t>震监测能力得到提升、海南岛陆最小可监测到1.0级地震、并实</w:t>
      </w:r>
      <w:r>
        <w:rPr>
          <w:spacing w:val="-5"/>
        </w:rPr>
        <w:t>现震后5—10秒发布地震预警信息、1分钟内自动发布地震参数</w:t>
      </w:r>
      <w:r>
        <w:rPr>
          <w:spacing w:val="-4"/>
        </w:rPr>
        <w:t>的国家技术规范要求的最终目的。主要依据为国务院有关加</w:t>
      </w:r>
      <w:r>
        <w:rPr>
          <w:spacing w:val="-5"/>
        </w:rPr>
        <w:t>强地</w:t>
      </w:r>
      <w:r>
        <w:rPr>
          <w:spacing w:val="-4"/>
        </w:rPr>
        <w:t>震重点监视防御区防震减灾工作的意见以及海南省人民政府</w:t>
      </w:r>
      <w:r>
        <w:rPr>
          <w:spacing w:val="-5"/>
        </w:rPr>
        <w:t>《关</w:t>
      </w:r>
      <w:r>
        <w:rPr>
          <w:spacing w:val="-4"/>
        </w:rPr>
        <w:t>于加强地震安全保障工作的实施意见》要求。本项目在实施</w:t>
      </w:r>
      <w:r>
        <w:rPr>
          <w:spacing w:val="-5"/>
        </w:rPr>
        <w:t>过程</w:t>
      </w:r>
      <w:r>
        <w:rPr>
          <w:spacing w:val="-3"/>
        </w:rPr>
        <w:t>中严格按照中国地震局和海南省政府的相关文件、规范</w:t>
      </w:r>
      <w:r>
        <w:rPr>
          <w:spacing w:val="-4"/>
        </w:rPr>
        <w:t>及标准，完成海南地震监测预警站网的布局、建设，以及仪器设备的</w:t>
      </w:r>
      <w:r>
        <w:rPr>
          <w:spacing w:val="-5"/>
        </w:rPr>
        <w:t>采购</w:t>
      </w:r>
    </w:p>
    <w:p>
      <w:pPr>
        <w:pStyle w:val="2"/>
        <w:spacing w:line="223" w:lineRule="auto"/>
        <w:ind w:left="33"/>
      </w:pPr>
      <w:r>
        <w:rPr>
          <w:spacing w:val="-5"/>
        </w:rPr>
        <w:t>和安装。</w:t>
      </w:r>
    </w:p>
    <w:p>
      <w:pPr>
        <w:pStyle w:val="2"/>
        <w:spacing w:before="261" w:line="384" w:lineRule="auto"/>
        <w:ind w:left="33" w:right="22" w:firstLine="594"/>
      </w:pPr>
      <w:r>
        <w:rPr>
          <w:spacing w:val="4"/>
        </w:rPr>
        <w:t>2022年度目标：完成海南地震监测站网智能化升级改造，</w:t>
      </w:r>
      <w:r>
        <w:rPr>
          <w:spacing w:val="-4"/>
        </w:rPr>
        <w:t>建设台站视频感知平台和可视化智能运维系统，实现集约</w:t>
      </w:r>
      <w:r>
        <w:rPr>
          <w:spacing w:val="-5"/>
        </w:rPr>
        <w:t>化智能</w:t>
      </w:r>
      <w:r>
        <w:rPr>
          <w:spacing w:val="-4"/>
        </w:rPr>
        <w:t>化观测；对标中国地震局台站标准化设计规范，完成现有</w:t>
      </w:r>
      <w:r>
        <w:rPr>
          <w:spacing w:val="-5"/>
        </w:rPr>
        <w:t>站网标</w:t>
      </w:r>
      <w:r>
        <w:rPr>
          <w:spacing w:val="-4"/>
        </w:rPr>
        <w:t>准化改造。实现观测向高精度、高时空分辨率、立体化综</w:t>
      </w:r>
      <w:r>
        <w:rPr>
          <w:spacing w:val="-5"/>
        </w:rPr>
        <w:t>合地震</w:t>
      </w:r>
      <w:r>
        <w:rPr>
          <w:spacing w:val="-3"/>
        </w:rPr>
        <w:t>监测体系发展，与海南自贸港建设同步提升地震监测预</w:t>
      </w:r>
      <w:r>
        <w:rPr>
          <w:spacing w:val="-4"/>
        </w:rPr>
        <w:t>警能力，</w:t>
      </w:r>
    </w:p>
    <w:p>
      <w:pPr>
        <w:pStyle w:val="2"/>
        <w:spacing w:line="222" w:lineRule="auto"/>
        <w:ind w:left="36"/>
      </w:pPr>
      <w:r>
        <w:rPr>
          <w:spacing w:val="-3"/>
        </w:rPr>
        <w:t>提供地震安全服务。</w:t>
      </w:r>
    </w:p>
    <w:p>
      <w:pPr>
        <w:pStyle w:val="2"/>
        <w:spacing w:before="263" w:line="624" w:lineRule="exact"/>
        <w:ind w:right="51"/>
        <w:jc w:val="right"/>
      </w:pPr>
      <w:r>
        <w:rPr>
          <w:spacing w:val="-2"/>
          <w:position w:val="24"/>
        </w:rPr>
        <w:t>2022年度目标完成情况：2022年已完成5个水库地震监测</w:t>
      </w:r>
    </w:p>
    <w:p>
      <w:pPr>
        <w:pStyle w:val="2"/>
        <w:spacing w:before="2" w:line="220" w:lineRule="auto"/>
        <w:ind w:left="36"/>
      </w:pPr>
      <w:r>
        <w:rPr>
          <w:spacing w:val="-4"/>
        </w:rPr>
        <w:t>站、1个矿山地震监测台站、10个温泉地热观测台、1个地下流</w:t>
      </w:r>
    </w:p>
    <w:p>
      <w:pPr>
        <w:spacing w:line="220" w:lineRule="auto"/>
        <w:sectPr>
          <w:pgSz w:w="11906" w:h="16839"/>
          <w:pgMar w:top="1431" w:right="1750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33" w:right="40" w:firstLine="1"/>
        <w:jc w:val="both"/>
      </w:pPr>
      <w:r>
        <w:rPr>
          <w:spacing w:val="-7"/>
        </w:rPr>
        <w:t>体观测台的建设任务；完成2个地电观测台升级改造和2个地电</w:t>
      </w:r>
      <w:r>
        <w:rPr>
          <w:spacing w:val="-4"/>
        </w:rPr>
        <w:t>台站的新建任务；完成1个VP形变观测台升级及1个形变观测站新建任务；完成地震视频会商系统升级改造、地震监测</w:t>
      </w:r>
      <w:r>
        <w:rPr>
          <w:spacing w:val="-5"/>
        </w:rPr>
        <w:t>预警监</w:t>
      </w:r>
      <w:r>
        <w:rPr>
          <w:spacing w:val="-4"/>
        </w:rPr>
        <w:t>控大屏及专业软件购置、地震应急指挥系统升级改造、流</w:t>
      </w:r>
      <w:r>
        <w:rPr>
          <w:spacing w:val="-5"/>
        </w:rPr>
        <w:t>动观测</w:t>
      </w:r>
      <w:r>
        <w:rPr>
          <w:spacing w:val="-2"/>
        </w:rPr>
        <w:t>和异常核实设备购置、8个测震和地球物理台观测环</w:t>
      </w:r>
      <w:r>
        <w:rPr>
          <w:spacing w:val="-3"/>
        </w:rPr>
        <w:t>境改造等工</w:t>
      </w:r>
    </w:p>
    <w:p>
      <w:pPr>
        <w:pStyle w:val="2"/>
        <w:spacing w:line="220" w:lineRule="auto"/>
        <w:ind w:left="38"/>
      </w:pPr>
      <w:r>
        <w:rPr>
          <w:spacing w:val="-3"/>
        </w:rPr>
        <w:t>作，均达到预定目标。</w:t>
      </w:r>
    </w:p>
    <w:p>
      <w:pPr>
        <w:spacing w:before="257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二、绩效评价工作开展情况</w:t>
      </w:r>
    </w:p>
    <w:p>
      <w:pPr>
        <w:spacing w:before="243" w:line="229" w:lineRule="auto"/>
        <w:ind w:left="7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(一)绩效评价目的、对象和范围</w:t>
      </w:r>
    </w:p>
    <w:p>
      <w:pPr>
        <w:pStyle w:val="2"/>
        <w:spacing w:before="249" w:line="384" w:lineRule="auto"/>
        <w:ind w:left="35" w:firstLine="604"/>
      </w:pPr>
      <w:r>
        <w:rPr>
          <w:spacing w:val="-5"/>
        </w:rPr>
        <w:t>通过对项目决策、管理、实施和后续运行情况进行分析，全</w:t>
      </w:r>
      <w:r>
        <w:rPr>
          <w:spacing w:val="-4"/>
        </w:rPr>
        <w:t>面了解项目立项及管理过程是否规范、产出目标是否完</w:t>
      </w:r>
      <w:r>
        <w:rPr>
          <w:spacing w:val="-5"/>
        </w:rPr>
        <w:t>成以及效</w:t>
      </w:r>
      <w:r>
        <w:rPr>
          <w:spacing w:val="-4"/>
        </w:rPr>
        <w:t>果目标是否实现，总结经验、查找不足。在此基础上，</w:t>
      </w:r>
      <w:r>
        <w:rPr>
          <w:spacing w:val="-5"/>
        </w:rPr>
        <w:t>重点分析</w:t>
      </w:r>
      <w:r>
        <w:rPr>
          <w:spacing w:val="-3"/>
        </w:rPr>
        <w:t>项目资金申报决策的合理性、预期收益与可实现性、资金管理、</w:t>
      </w:r>
      <w:r>
        <w:rPr>
          <w:spacing w:val="-4"/>
        </w:rPr>
        <w:t>使用、风险控制等情况，评价项目资金的使用效率和效</w:t>
      </w:r>
      <w:r>
        <w:rPr>
          <w:spacing w:val="-5"/>
        </w:rPr>
        <w:t>果，为以</w:t>
      </w:r>
    </w:p>
    <w:p>
      <w:pPr>
        <w:pStyle w:val="2"/>
        <w:spacing w:line="221" w:lineRule="auto"/>
        <w:ind w:left="36"/>
      </w:pPr>
      <w:r>
        <w:rPr>
          <w:spacing w:val="-2"/>
        </w:rPr>
        <w:t>后年度编制项目预算提供参考依据。</w:t>
      </w:r>
    </w:p>
    <w:p>
      <w:pPr>
        <w:pStyle w:val="2"/>
        <w:spacing w:before="264" w:line="384" w:lineRule="auto"/>
        <w:ind w:left="28" w:right="40" w:firstLine="610"/>
      </w:pPr>
      <w:r>
        <w:rPr>
          <w:spacing w:val="20"/>
        </w:rPr>
        <w:t>绩效评价对象是地震监测预警站网现代化提升工程项目</w:t>
      </w:r>
      <w:r>
        <w:rPr>
          <w:spacing w:val="3"/>
        </w:rPr>
        <w:t>2022年度资金，评价范围是地震监测预警站网现代化提</w:t>
      </w:r>
      <w:r>
        <w:rPr>
          <w:spacing w:val="2"/>
        </w:rPr>
        <w:t>升工程</w:t>
      </w:r>
    </w:p>
    <w:p>
      <w:pPr>
        <w:pStyle w:val="2"/>
        <w:spacing w:line="222" w:lineRule="auto"/>
        <w:ind w:left="35"/>
      </w:pPr>
      <w:r>
        <w:rPr>
          <w:spacing w:val="-5"/>
        </w:rPr>
        <w:t>项目2022年度整体情况。</w:t>
      </w:r>
    </w:p>
    <w:p>
      <w:pPr>
        <w:spacing w:before="254" w:line="624" w:lineRule="exact"/>
        <w:ind w:right="40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position w:val="22"/>
          <w:sz w:val="31"/>
          <w:szCs w:val="31"/>
        </w:rPr>
        <w:t>（二）绩效评价原则、评价指标体系、评价方法、评价</w:t>
      </w:r>
    </w:p>
    <w:p>
      <w:pPr>
        <w:spacing w:line="232" w:lineRule="auto"/>
        <w:ind w:left="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标准</w:t>
      </w:r>
    </w:p>
    <w:p>
      <w:pPr>
        <w:pStyle w:val="2"/>
        <w:spacing w:before="244" w:line="384" w:lineRule="auto"/>
        <w:ind w:left="33" w:right="40" w:firstLine="601"/>
      </w:pPr>
      <w:r>
        <w:rPr>
          <w:spacing w:val="3"/>
        </w:rPr>
        <w:t>评价原则</w:t>
      </w:r>
      <w:r>
        <w:rPr>
          <w:spacing w:val="-19"/>
        </w:rPr>
        <w:t>：（</w:t>
      </w:r>
      <w:r>
        <w:rPr>
          <w:spacing w:val="3"/>
        </w:rPr>
        <w:t>1）科学规范原则。注重资金管理的规范性，</w:t>
      </w:r>
      <w:r>
        <w:rPr>
          <w:spacing w:val="-4"/>
        </w:rPr>
        <w:t>支出的经济性、效率性和有效性，严格执行规定的程序，</w:t>
      </w:r>
      <w:r>
        <w:rPr>
          <w:spacing w:val="-5"/>
        </w:rPr>
        <w:t>合理确</w:t>
      </w:r>
    </w:p>
    <w:p>
      <w:pPr>
        <w:pStyle w:val="2"/>
        <w:spacing w:line="220" w:lineRule="auto"/>
        <w:ind w:left="39"/>
      </w:pPr>
      <w:r>
        <w:rPr>
          <w:spacing w:val="-4"/>
        </w:rPr>
        <w:t>定绩效目标和评价内容，运用简便、实用、</w:t>
      </w:r>
      <w:r>
        <w:rPr>
          <w:spacing w:val="-5"/>
        </w:rPr>
        <w:t>定量与定性分析相结</w:t>
      </w:r>
    </w:p>
    <w:p>
      <w:pPr>
        <w:spacing w:line="220" w:lineRule="auto"/>
        <w:sectPr>
          <w:pgSz w:w="11906" w:h="16839"/>
          <w:pgMar w:top="1431" w:right="1758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33" w:right="79" w:firstLine="8"/>
        <w:jc w:val="both"/>
      </w:pPr>
      <w:r>
        <w:rPr>
          <w:spacing w:val="1"/>
        </w:rPr>
        <w:t>合的方法，规范进行评价。（2）公正公开原则。坚持客观、公</w:t>
      </w:r>
      <w:r>
        <w:rPr>
          <w:spacing w:val="-4"/>
        </w:rPr>
        <w:t>平、公正，做到依据合法、标准统一、资料可靠、实事求是、公</w:t>
      </w:r>
      <w:r>
        <w:rPr>
          <w:spacing w:val="1"/>
        </w:rPr>
        <w:t>开透明，并接受监督。（3）绩效相关原则。绩效评价针对具体</w:t>
      </w:r>
      <w:r>
        <w:rPr>
          <w:spacing w:val="-4"/>
        </w:rPr>
        <w:t>支出及其产出绩效进行，评价结果清晰反映支出和产出绩</w:t>
      </w:r>
      <w:r>
        <w:rPr>
          <w:spacing w:val="-5"/>
        </w:rPr>
        <w:t>效之间</w:t>
      </w:r>
      <w:r>
        <w:rPr>
          <w:spacing w:val="1"/>
        </w:rPr>
        <w:t>的紧密对应关系。（4）成本效益原则。绩效评价指标应当通俗</w:t>
      </w:r>
    </w:p>
    <w:p>
      <w:pPr>
        <w:pStyle w:val="2"/>
        <w:spacing w:line="220" w:lineRule="auto"/>
        <w:ind w:left="43"/>
      </w:pPr>
      <w:r>
        <w:rPr>
          <w:spacing w:val="-1"/>
        </w:rPr>
        <w:t>易懂、简便易行，数据的获得应当考虑现实条件和可</w:t>
      </w:r>
      <w:r>
        <w:rPr>
          <w:spacing w:val="-2"/>
        </w:rPr>
        <w:t>操作性。</w:t>
      </w:r>
    </w:p>
    <w:p>
      <w:pPr>
        <w:pStyle w:val="2"/>
        <w:spacing w:before="266" w:line="384" w:lineRule="auto"/>
        <w:ind w:left="33" w:firstLine="601"/>
      </w:pPr>
      <w:r>
        <w:rPr>
          <w:spacing w:val="-5"/>
        </w:rPr>
        <w:t>评价指标体系：自评指标包括项目的产出数量、质量，以及</w:t>
      </w:r>
      <w:r>
        <w:rPr>
          <w:spacing w:val="-4"/>
        </w:rPr>
        <w:t>社会效益、服务对象满意度等。指标权重统一设置为：共</w:t>
      </w:r>
      <w:r>
        <w:rPr>
          <w:spacing w:val="-5"/>
        </w:rPr>
        <w:t>性指标</w:t>
      </w:r>
      <w:r>
        <w:rPr>
          <w:spacing w:val="-12"/>
        </w:rPr>
        <w:t>和个性指标，其中共性指标分为项目决策、项目管理和项目绩效，</w:t>
      </w:r>
    </w:p>
    <w:p>
      <w:pPr>
        <w:pStyle w:val="2"/>
        <w:spacing w:line="220" w:lineRule="auto"/>
        <w:ind w:left="85"/>
      </w:pPr>
      <w:r>
        <w:rPr>
          <w:spacing w:val="-6"/>
        </w:rPr>
        <w:t>占比为72%；个性指标分为产出指标和效益指标，占比为28%。</w:t>
      </w:r>
    </w:p>
    <w:p>
      <w:pPr>
        <w:pStyle w:val="2"/>
        <w:spacing w:before="266" w:line="384" w:lineRule="auto"/>
        <w:ind w:left="39" w:right="55" w:firstLine="595"/>
      </w:pPr>
      <w:r>
        <w:rPr>
          <w:spacing w:val="-7"/>
        </w:rPr>
        <w:t>评价方法及评价标准：自评采用定量与定性相结合的方法，</w:t>
      </w:r>
      <w:r>
        <w:rPr>
          <w:spacing w:val="-4"/>
        </w:rPr>
        <w:t>定量指标得分按照以下方法评定：与年初指</w:t>
      </w:r>
      <w:r>
        <w:rPr>
          <w:spacing w:val="-5"/>
        </w:rPr>
        <w:t>标值相比，完成指标</w:t>
      </w:r>
    </w:p>
    <w:p>
      <w:pPr>
        <w:pStyle w:val="2"/>
        <w:spacing w:line="222" w:lineRule="auto"/>
        <w:ind w:left="33"/>
      </w:pPr>
      <w:r>
        <w:rPr>
          <w:spacing w:val="-2"/>
        </w:rPr>
        <w:t>值的，记该指标所赋全部分值。</w:t>
      </w:r>
    </w:p>
    <w:p>
      <w:pPr>
        <w:spacing w:before="252"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（三）绩效评价工作过程</w:t>
      </w:r>
    </w:p>
    <w:p>
      <w:pPr>
        <w:pStyle w:val="2"/>
        <w:spacing w:before="249" w:line="624" w:lineRule="exact"/>
        <w:ind w:right="81"/>
        <w:jc w:val="right"/>
      </w:pPr>
      <w:r>
        <w:rPr>
          <w:spacing w:val="-5"/>
          <w:position w:val="24"/>
        </w:rPr>
        <w:t>前期首先成立了评价工作组、设置绩效评价指标体系、确定</w:t>
      </w:r>
    </w:p>
    <w:p>
      <w:pPr>
        <w:pStyle w:val="2"/>
        <w:spacing w:before="1" w:line="222" w:lineRule="auto"/>
        <w:ind w:left="38"/>
      </w:pPr>
      <w:r>
        <w:rPr>
          <w:spacing w:val="-2"/>
        </w:rPr>
        <w:t>绩效评价方法、确定评价范围等。</w:t>
      </w:r>
    </w:p>
    <w:p>
      <w:pPr>
        <w:pStyle w:val="2"/>
        <w:spacing w:before="263" w:line="384" w:lineRule="auto"/>
        <w:ind w:left="33" w:right="79" w:firstLine="602"/>
      </w:pPr>
      <w:r>
        <w:rPr>
          <w:spacing w:val="-5"/>
        </w:rPr>
        <w:t>其次对项目预算执行、产出指标、效益指标、服务对象满意</w:t>
      </w:r>
      <w:r>
        <w:rPr>
          <w:spacing w:val="-4"/>
        </w:rPr>
        <w:t>度指标等情况进行了认真、扎实的核查和评价，同时，对</w:t>
      </w:r>
      <w:r>
        <w:rPr>
          <w:spacing w:val="-5"/>
        </w:rPr>
        <w:t>项目完</w:t>
      </w:r>
      <w:r>
        <w:rPr>
          <w:spacing w:val="-4"/>
        </w:rPr>
        <w:t>成数量、质量、时效及效果等方面进行了综合考核，全面</w:t>
      </w:r>
      <w:r>
        <w:rPr>
          <w:spacing w:val="-5"/>
        </w:rPr>
        <w:t>了解和</w:t>
      </w:r>
      <w:r>
        <w:rPr>
          <w:spacing w:val="-4"/>
        </w:rPr>
        <w:t>掌握项目实施进度，了解申报资金的执行、产出及效益情况，确</w:t>
      </w:r>
    </w:p>
    <w:p>
      <w:pPr>
        <w:pStyle w:val="2"/>
        <w:spacing w:line="220" w:lineRule="auto"/>
        <w:ind w:left="35"/>
      </w:pPr>
      <w:r>
        <w:rPr>
          <w:spacing w:val="-3"/>
        </w:rPr>
        <w:t>保评价结果的真实性。</w:t>
      </w:r>
    </w:p>
    <w:p>
      <w:pPr>
        <w:spacing w:before="257" w:line="227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三、综合评价情况及评价结论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717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131" w:right="110" w:firstLine="602"/>
        <w:jc w:val="both"/>
      </w:pPr>
      <w:r>
        <w:rPr>
          <w:spacing w:val="-2"/>
        </w:rPr>
        <w:t>本项目绩效评价综合得分98分，评价等级为“优”。该项</w:t>
      </w:r>
      <w:r>
        <w:rPr>
          <w:spacing w:val="-4"/>
        </w:rPr>
        <w:t>目从可持续发展角度而言，完成海南地震监测站网智能化升</w:t>
      </w:r>
      <w:r>
        <w:rPr>
          <w:spacing w:val="-5"/>
        </w:rPr>
        <w:t>级改</w:t>
      </w:r>
      <w:r>
        <w:rPr>
          <w:spacing w:val="-4"/>
        </w:rPr>
        <w:t>造，建设台站视频感知平台和可视化智能运维系统，实现集</w:t>
      </w:r>
      <w:r>
        <w:rPr>
          <w:spacing w:val="-5"/>
        </w:rPr>
        <w:t>约化</w:t>
      </w:r>
      <w:r>
        <w:rPr>
          <w:spacing w:val="-4"/>
        </w:rPr>
        <w:t>智能化观测；对标中国地震局台站标准化设计规范，完成现</w:t>
      </w:r>
      <w:r>
        <w:rPr>
          <w:spacing w:val="-5"/>
        </w:rPr>
        <w:t>有站</w:t>
      </w:r>
      <w:r>
        <w:rPr>
          <w:spacing w:val="-4"/>
        </w:rPr>
        <w:t>网标准化改造。实现观测向高精度、高时空分辨率、立体化</w:t>
      </w:r>
      <w:r>
        <w:rPr>
          <w:spacing w:val="-5"/>
        </w:rPr>
        <w:t>综合</w:t>
      </w:r>
      <w:r>
        <w:rPr>
          <w:spacing w:val="-4"/>
        </w:rPr>
        <w:t>地震监测体系发展，与海南自贸港建设同步提升地震监测预</w:t>
      </w:r>
      <w:r>
        <w:rPr>
          <w:spacing w:val="-5"/>
        </w:rPr>
        <w:t>警能</w:t>
      </w:r>
      <w:r>
        <w:rPr>
          <w:spacing w:val="-4"/>
        </w:rPr>
        <w:t>力，提供地震安全服务。本项目实施内容符合资金的支持领</w:t>
      </w:r>
      <w:r>
        <w:rPr>
          <w:spacing w:val="-5"/>
        </w:rPr>
        <w:t>域和</w:t>
      </w:r>
      <w:r>
        <w:rPr>
          <w:spacing w:val="-4"/>
        </w:rPr>
        <w:t>方向；项目申报程序符合申报要求；项目绩效目标合理、绩</w:t>
      </w:r>
      <w:r>
        <w:rPr>
          <w:spacing w:val="-5"/>
        </w:rPr>
        <w:t>效指</w:t>
      </w:r>
      <w:r>
        <w:rPr>
          <w:spacing w:val="-4"/>
        </w:rPr>
        <w:t>标明确；预算资金需求合理，资金需求细化、测算依据充分；资</w:t>
      </w:r>
    </w:p>
    <w:p>
      <w:pPr>
        <w:pStyle w:val="2"/>
        <w:spacing w:line="221" w:lineRule="auto"/>
        <w:ind w:left="132"/>
      </w:pPr>
      <w:r>
        <w:rPr>
          <w:spacing w:val="-2"/>
        </w:rPr>
        <w:t>金及时到位；支出用途合法、合规。</w:t>
      </w:r>
    </w:p>
    <w:p>
      <w:pPr>
        <w:spacing w:line="100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3"/>
        <w:gridCol w:w="2839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843" w:type="dxa"/>
            <w:vAlign w:val="top"/>
          </w:tcPr>
          <w:p>
            <w:pPr>
              <w:pStyle w:val="6"/>
              <w:spacing w:before="168" w:line="222" w:lineRule="auto"/>
              <w:ind w:left="841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评价准则</w:t>
            </w:r>
          </w:p>
        </w:tc>
        <w:tc>
          <w:tcPr>
            <w:tcW w:w="2839" w:type="dxa"/>
            <w:vAlign w:val="top"/>
          </w:tcPr>
          <w:p>
            <w:pPr>
              <w:pStyle w:val="6"/>
              <w:spacing w:before="167" w:line="223" w:lineRule="auto"/>
              <w:ind w:left="1140"/>
              <w:rPr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分值</w:t>
            </w:r>
          </w:p>
        </w:tc>
        <w:tc>
          <w:tcPr>
            <w:tcW w:w="2844" w:type="dxa"/>
            <w:vAlign w:val="top"/>
          </w:tcPr>
          <w:p>
            <w:pPr>
              <w:pStyle w:val="6"/>
              <w:spacing w:before="168" w:line="222" w:lineRule="auto"/>
              <w:ind w:left="845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实际得分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43" w:type="dxa"/>
            <w:vAlign w:val="top"/>
          </w:tcPr>
          <w:p>
            <w:pPr>
              <w:pStyle w:val="6"/>
              <w:spacing w:before="164" w:line="222" w:lineRule="auto"/>
              <w:ind w:left="841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项目决策</w:t>
            </w:r>
          </w:p>
        </w:tc>
        <w:tc>
          <w:tcPr>
            <w:tcW w:w="2839" w:type="dxa"/>
            <w:vAlign w:val="top"/>
          </w:tcPr>
          <w:p>
            <w:pPr>
              <w:pStyle w:val="6"/>
              <w:spacing w:before="215" w:line="180" w:lineRule="auto"/>
              <w:ind w:left="1279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20</w:t>
            </w:r>
          </w:p>
        </w:tc>
        <w:tc>
          <w:tcPr>
            <w:tcW w:w="2844" w:type="dxa"/>
            <w:vAlign w:val="top"/>
          </w:tcPr>
          <w:p>
            <w:pPr>
              <w:pStyle w:val="6"/>
              <w:spacing w:before="215" w:line="180" w:lineRule="auto"/>
              <w:ind w:left="1282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43" w:type="dxa"/>
            <w:vAlign w:val="top"/>
          </w:tcPr>
          <w:p>
            <w:pPr>
              <w:pStyle w:val="6"/>
              <w:spacing w:before="163" w:line="224" w:lineRule="auto"/>
              <w:ind w:left="841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项目管理</w:t>
            </w:r>
          </w:p>
        </w:tc>
        <w:tc>
          <w:tcPr>
            <w:tcW w:w="2839" w:type="dxa"/>
            <w:vAlign w:val="top"/>
          </w:tcPr>
          <w:p>
            <w:pPr>
              <w:pStyle w:val="6"/>
              <w:spacing w:before="216" w:line="180" w:lineRule="auto"/>
              <w:ind w:left="1279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25</w:t>
            </w:r>
          </w:p>
        </w:tc>
        <w:tc>
          <w:tcPr>
            <w:tcW w:w="2844" w:type="dxa"/>
            <w:vAlign w:val="top"/>
          </w:tcPr>
          <w:p>
            <w:pPr>
              <w:pStyle w:val="6"/>
              <w:spacing w:before="216" w:line="180" w:lineRule="auto"/>
              <w:ind w:left="1282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43" w:type="dxa"/>
            <w:vAlign w:val="top"/>
          </w:tcPr>
          <w:p>
            <w:pPr>
              <w:pStyle w:val="6"/>
              <w:spacing w:before="164" w:line="223" w:lineRule="auto"/>
              <w:ind w:left="841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项目绩效</w:t>
            </w:r>
          </w:p>
        </w:tc>
        <w:tc>
          <w:tcPr>
            <w:tcW w:w="2839" w:type="dxa"/>
            <w:vAlign w:val="top"/>
          </w:tcPr>
          <w:p>
            <w:pPr>
              <w:pStyle w:val="6"/>
              <w:spacing w:before="218" w:line="179" w:lineRule="auto"/>
              <w:ind w:left="1282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55</w:t>
            </w:r>
          </w:p>
        </w:tc>
        <w:tc>
          <w:tcPr>
            <w:tcW w:w="2844" w:type="dxa"/>
            <w:vAlign w:val="top"/>
          </w:tcPr>
          <w:p>
            <w:pPr>
              <w:pStyle w:val="6"/>
              <w:spacing w:before="216" w:line="180" w:lineRule="auto"/>
              <w:ind w:left="1284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43" w:type="dxa"/>
            <w:vAlign w:val="top"/>
          </w:tcPr>
          <w:p>
            <w:pPr>
              <w:pStyle w:val="6"/>
              <w:spacing w:before="164" w:line="224" w:lineRule="auto"/>
              <w:ind w:left="1153"/>
              <w:rPr>
                <w:sz w:val="30"/>
                <w:szCs w:val="30"/>
              </w:rPr>
            </w:pPr>
            <w:r>
              <w:rPr>
                <w:spacing w:val="-17"/>
                <w:sz w:val="30"/>
                <w:szCs w:val="30"/>
              </w:rPr>
              <w:t>总分</w:t>
            </w:r>
          </w:p>
        </w:tc>
        <w:tc>
          <w:tcPr>
            <w:tcW w:w="2839" w:type="dxa"/>
            <w:vAlign w:val="top"/>
          </w:tcPr>
          <w:p>
            <w:pPr>
              <w:pStyle w:val="6"/>
              <w:spacing w:before="215" w:line="181" w:lineRule="auto"/>
              <w:ind w:left="1223"/>
              <w:rPr>
                <w:sz w:val="30"/>
                <w:szCs w:val="30"/>
              </w:rPr>
            </w:pPr>
            <w:r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2844" w:type="dxa"/>
            <w:vAlign w:val="top"/>
          </w:tcPr>
          <w:p>
            <w:pPr>
              <w:pStyle w:val="6"/>
              <w:spacing w:before="217" w:line="180" w:lineRule="auto"/>
              <w:ind w:left="1279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843" w:type="dxa"/>
            <w:vAlign w:val="top"/>
          </w:tcPr>
          <w:p>
            <w:pPr>
              <w:pStyle w:val="6"/>
              <w:spacing w:before="168" w:line="222" w:lineRule="auto"/>
              <w:ind w:left="541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评价综合结论</w:t>
            </w:r>
          </w:p>
        </w:tc>
        <w:tc>
          <w:tcPr>
            <w:tcW w:w="5683" w:type="dxa"/>
            <w:gridSpan w:val="2"/>
            <w:vAlign w:val="top"/>
          </w:tcPr>
          <w:p>
            <w:pPr>
              <w:pStyle w:val="6"/>
              <w:spacing w:before="168" w:line="222" w:lineRule="auto"/>
              <w:ind w:left="27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优</w:t>
            </w:r>
          </w:p>
        </w:tc>
      </w:tr>
    </w:tbl>
    <w:p>
      <w:pPr>
        <w:spacing w:before="154" w:line="226" w:lineRule="auto"/>
        <w:ind w:left="7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四、绩效评价指标分析</w:t>
      </w:r>
    </w:p>
    <w:p>
      <w:pPr>
        <w:spacing w:before="244" w:line="229" w:lineRule="auto"/>
        <w:ind w:left="8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(一)项目决策情况</w:t>
      </w:r>
    </w:p>
    <w:p>
      <w:pPr>
        <w:pStyle w:val="2"/>
        <w:spacing w:before="248" w:line="384" w:lineRule="auto"/>
        <w:ind w:left="131" w:right="112" w:firstLine="602"/>
      </w:pPr>
      <w:r>
        <w:rPr>
          <w:spacing w:val="-5"/>
        </w:rPr>
        <w:t>根据项目特点，结合关键评价问题，将决策指标分解为目标</w:t>
      </w:r>
      <w:r>
        <w:rPr>
          <w:spacing w:val="-1"/>
        </w:rPr>
        <w:t>内容、决策依据、决策程序、分配办法、分配结果5个二级指</w:t>
      </w:r>
      <w:r>
        <w:rPr>
          <w:spacing w:val="-4"/>
        </w:rPr>
        <w:t>标，主要考核项目目标是否明确、细化、量化；项目是否符</w:t>
      </w:r>
      <w:r>
        <w:rPr>
          <w:spacing w:val="-5"/>
        </w:rPr>
        <w:t>合经</w:t>
      </w:r>
    </w:p>
    <w:p>
      <w:pPr>
        <w:pStyle w:val="2"/>
        <w:spacing w:before="1" w:line="220" w:lineRule="auto"/>
        <w:ind w:left="135"/>
      </w:pPr>
      <w:r>
        <w:rPr>
          <w:spacing w:val="-1"/>
        </w:rPr>
        <w:t>济社会发展规划和部门年度工作计划，是否根据需要制定中长</w:t>
      </w:r>
    </w:p>
    <w:p>
      <w:pPr>
        <w:spacing w:line="220" w:lineRule="auto"/>
        <w:sectPr>
          <w:pgSz w:w="11906" w:h="16839"/>
          <w:pgMar w:top="1431" w:right="1687" w:bottom="0" w:left="1687" w:header="0" w:footer="0" w:gutter="0"/>
          <w:cols w:space="720" w:num="1"/>
        </w:sectPr>
      </w:pPr>
    </w:p>
    <w:p>
      <w:pPr>
        <w:pStyle w:val="2"/>
        <w:spacing w:before="172" w:line="384" w:lineRule="auto"/>
        <w:ind w:left="35" w:right="13" w:hanging="2"/>
        <w:jc w:val="both"/>
      </w:pPr>
      <w:r>
        <w:rPr>
          <w:spacing w:val="-4"/>
        </w:rPr>
        <w:t>期实施规划；项目是否符合申报条件，申报、批复程序是</w:t>
      </w:r>
      <w:r>
        <w:rPr>
          <w:spacing w:val="-5"/>
        </w:rPr>
        <w:t>否符合</w:t>
      </w:r>
      <w:r>
        <w:rPr>
          <w:spacing w:val="-4"/>
        </w:rPr>
        <w:t>相关管理办法，项目调整是否履行相应手续；是否根</w:t>
      </w:r>
      <w:r>
        <w:rPr>
          <w:spacing w:val="-5"/>
        </w:rPr>
        <w:t>据需要制定</w:t>
      </w:r>
      <w:r>
        <w:rPr>
          <w:spacing w:val="-4"/>
        </w:rPr>
        <w:t>相关资金管理办法，并在管理办法中明确资金分配办</w:t>
      </w:r>
      <w:r>
        <w:rPr>
          <w:spacing w:val="-5"/>
        </w:rPr>
        <w:t>法，资金分</w:t>
      </w:r>
      <w:r>
        <w:rPr>
          <w:spacing w:val="-4"/>
        </w:rPr>
        <w:t>配因素是否全面、合理；资金分配是否符合相关管理</w:t>
      </w:r>
      <w:r>
        <w:rPr>
          <w:spacing w:val="-5"/>
        </w:rPr>
        <w:t>办法；分配</w:t>
      </w:r>
    </w:p>
    <w:p>
      <w:pPr>
        <w:pStyle w:val="2"/>
        <w:spacing w:line="222" w:lineRule="auto"/>
        <w:ind w:left="39"/>
      </w:pPr>
      <w:r>
        <w:rPr>
          <w:spacing w:val="-4"/>
        </w:rPr>
        <w:t>结果是否合理等。</w:t>
      </w:r>
    </w:p>
    <w:p>
      <w:pPr>
        <w:pStyle w:val="2"/>
        <w:spacing w:before="262" w:line="384" w:lineRule="auto"/>
        <w:ind w:left="35" w:right="13" w:firstLine="598"/>
      </w:pPr>
      <w:r>
        <w:rPr>
          <w:spacing w:val="-5"/>
        </w:rPr>
        <w:t>整体而言，海南地震监测预警站网现代化提升工程是根据海</w:t>
      </w:r>
      <w:r>
        <w:rPr>
          <w:spacing w:val="-4"/>
        </w:rPr>
        <w:t>南省地震局局党组会议决策部署，经行业内相关专家和</w:t>
      </w:r>
      <w:r>
        <w:rPr>
          <w:spacing w:val="-5"/>
        </w:rPr>
        <w:t>科技委成</w:t>
      </w:r>
      <w:r>
        <w:rPr>
          <w:spacing w:val="-4"/>
        </w:rPr>
        <w:t>员审核通过的一项为实现地震观测向高精度、高时空分</w:t>
      </w:r>
      <w:r>
        <w:rPr>
          <w:spacing w:val="-5"/>
        </w:rPr>
        <w:t>辨率、立</w:t>
      </w:r>
      <w:r>
        <w:rPr>
          <w:spacing w:val="-4"/>
        </w:rPr>
        <w:t>体化综合地震监测体系发展，与海南自贸港建设同步提</w:t>
      </w:r>
      <w:r>
        <w:rPr>
          <w:spacing w:val="-5"/>
        </w:rPr>
        <w:t>升地震监</w:t>
      </w:r>
    </w:p>
    <w:p>
      <w:pPr>
        <w:pStyle w:val="2"/>
        <w:spacing w:line="221" w:lineRule="auto"/>
        <w:ind w:left="33"/>
      </w:pPr>
      <w:r>
        <w:rPr>
          <w:spacing w:val="-1"/>
        </w:rPr>
        <w:t>测预警能力，提供地震安全服务的一项非常重要的项目。</w:t>
      </w:r>
    </w:p>
    <w:p>
      <w:pPr>
        <w:spacing w:before="255" w:line="232" w:lineRule="auto"/>
        <w:ind w:left="7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(二)项目过程情况</w:t>
      </w:r>
    </w:p>
    <w:p>
      <w:pPr>
        <w:pStyle w:val="2"/>
        <w:spacing w:before="243" w:line="384" w:lineRule="auto"/>
        <w:ind w:left="33" w:right="13" w:firstLine="602"/>
      </w:pPr>
      <w:r>
        <w:rPr>
          <w:spacing w:val="-5"/>
        </w:rPr>
        <w:t>反映项目资金管理和项目过程管理的规范性，主要从资金到</w:t>
      </w:r>
      <w:r>
        <w:rPr>
          <w:spacing w:val="-4"/>
        </w:rPr>
        <w:t>位率、到位时效、资金使用、财务管理、组织机构、管理制</w:t>
      </w:r>
      <w:r>
        <w:rPr>
          <w:spacing w:val="-5"/>
        </w:rPr>
        <w:t>度等</w:t>
      </w:r>
      <w:r>
        <w:rPr>
          <w:spacing w:val="-4"/>
        </w:rPr>
        <w:t>方面考核。考核资金是否及时到位；是否存在截留、挤占、</w:t>
      </w:r>
      <w:r>
        <w:rPr>
          <w:spacing w:val="-5"/>
        </w:rPr>
        <w:t>挪用</w:t>
      </w:r>
      <w:r>
        <w:rPr>
          <w:spacing w:val="-4"/>
        </w:rPr>
        <w:t>项目资金情况；是否存在超标准开支情况；资金管理、费用</w:t>
      </w:r>
      <w:r>
        <w:rPr>
          <w:spacing w:val="-5"/>
        </w:rPr>
        <w:t>支出</w:t>
      </w:r>
      <w:r>
        <w:rPr>
          <w:spacing w:val="-4"/>
        </w:rPr>
        <w:t>等制度是否健全，是否严格执行；会计核算是否规范；机构</w:t>
      </w:r>
      <w:r>
        <w:rPr>
          <w:spacing w:val="-5"/>
        </w:rPr>
        <w:t>是否</w:t>
      </w:r>
      <w:r>
        <w:rPr>
          <w:spacing w:val="-4"/>
        </w:rPr>
        <w:t>健全、分工是否明确；是否建立健全项目管理制度；是否严</w:t>
      </w:r>
      <w:r>
        <w:rPr>
          <w:spacing w:val="-5"/>
        </w:rPr>
        <w:t>格执</w:t>
      </w:r>
    </w:p>
    <w:p>
      <w:pPr>
        <w:pStyle w:val="2"/>
        <w:spacing w:before="2" w:line="220" w:lineRule="auto"/>
        <w:ind w:left="36"/>
      </w:pPr>
      <w:r>
        <w:rPr>
          <w:spacing w:val="-3"/>
        </w:rPr>
        <w:t>行相关项目管理制度等。</w:t>
      </w:r>
    </w:p>
    <w:p>
      <w:pPr>
        <w:pStyle w:val="2"/>
        <w:spacing w:before="265" w:line="384" w:lineRule="auto"/>
        <w:ind w:left="33" w:right="13" w:firstLine="600"/>
      </w:pPr>
      <w:r>
        <w:rPr>
          <w:spacing w:val="-5"/>
        </w:rPr>
        <w:t>整体而言，海南地震监测预警站网现代化提升工程考核资金</w:t>
      </w:r>
      <w:r>
        <w:rPr>
          <w:spacing w:val="-4"/>
        </w:rPr>
        <w:t>及时到位，不存在截留、挤占、挪用项目资金情况，按照项</w:t>
      </w:r>
      <w:r>
        <w:rPr>
          <w:spacing w:val="-5"/>
        </w:rPr>
        <w:t>目实</w:t>
      </w:r>
      <w:r>
        <w:rPr>
          <w:spacing w:val="-4"/>
        </w:rPr>
        <w:t>施方案中预算严格执行，不存在超标准开支情况，严格按照</w:t>
      </w:r>
      <w:r>
        <w:rPr>
          <w:spacing w:val="-5"/>
        </w:rPr>
        <w:t>海南</w:t>
      </w:r>
    </w:p>
    <w:p>
      <w:pPr>
        <w:pStyle w:val="2"/>
        <w:spacing w:before="1" w:line="221" w:lineRule="auto"/>
        <w:ind w:left="36"/>
      </w:pPr>
      <w:r>
        <w:rPr>
          <w:spacing w:val="-4"/>
        </w:rPr>
        <w:t>省地震局资金管理、费用支出等制度完成专用设备、</w:t>
      </w:r>
      <w:r>
        <w:rPr>
          <w:spacing w:val="-5"/>
        </w:rPr>
        <w:t>办公设备和</w:t>
      </w:r>
    </w:p>
    <w:p>
      <w:pPr>
        <w:spacing w:line="221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33" w:right="46" w:firstLine="6"/>
        <w:jc w:val="both"/>
      </w:pPr>
      <w:r>
        <w:rPr>
          <w:spacing w:val="-4"/>
        </w:rPr>
        <w:t>维修（护）的招投标工作，其余进行政府采</w:t>
      </w:r>
      <w:r>
        <w:rPr>
          <w:spacing w:val="-5"/>
        </w:rPr>
        <w:t>购的项目都按时完成</w:t>
      </w:r>
      <w:r>
        <w:rPr>
          <w:spacing w:val="-4"/>
        </w:rPr>
        <w:t>支出，按时完成验收，完成全年支付计划。项目的实施坚</w:t>
      </w:r>
      <w:r>
        <w:rPr>
          <w:spacing w:val="-5"/>
        </w:rPr>
        <w:t>持以习</w:t>
      </w:r>
      <w:r>
        <w:rPr>
          <w:spacing w:val="-7"/>
        </w:rPr>
        <w:t>近平总书记提出的防灾减灾救灾“两个坚持”和“三个转变”为</w:t>
      </w:r>
      <w:r>
        <w:rPr>
          <w:spacing w:val="-4"/>
        </w:rPr>
        <w:t>指导，制定和落实责任追究制度，层层压实责任，进一步</w:t>
      </w:r>
      <w:r>
        <w:rPr>
          <w:spacing w:val="-5"/>
        </w:rPr>
        <w:t>提升海</w:t>
      </w:r>
    </w:p>
    <w:p>
      <w:pPr>
        <w:pStyle w:val="2"/>
        <w:spacing w:line="220" w:lineRule="auto"/>
        <w:ind w:left="48"/>
      </w:pPr>
      <w:r>
        <w:rPr>
          <w:spacing w:val="-2"/>
        </w:rPr>
        <w:t>南地震监测能力，进一步夯实防震减灾工作。</w:t>
      </w:r>
    </w:p>
    <w:p>
      <w:pPr>
        <w:spacing w:before="256" w:line="229" w:lineRule="auto"/>
        <w:ind w:left="7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(三)项目产出情况</w:t>
      </w:r>
    </w:p>
    <w:p>
      <w:pPr>
        <w:pStyle w:val="2"/>
        <w:spacing w:before="249" w:line="384" w:lineRule="auto"/>
        <w:ind w:left="64" w:right="48" w:firstLine="570"/>
      </w:pPr>
      <w:r>
        <w:rPr>
          <w:spacing w:val="-5"/>
        </w:rPr>
        <w:t>根据本项目预期任务目标，将产出指标细化为产出数量和产</w:t>
      </w:r>
      <w:r>
        <w:rPr>
          <w:spacing w:val="-7"/>
        </w:rPr>
        <w:t>出时效指标2个二级指标。产出指标为各地震监测站点的建设完</w:t>
      </w:r>
    </w:p>
    <w:p>
      <w:pPr>
        <w:pStyle w:val="2"/>
        <w:spacing w:line="222" w:lineRule="auto"/>
        <w:ind w:left="38"/>
      </w:pPr>
      <w:r>
        <w:rPr>
          <w:spacing w:val="-1"/>
        </w:rPr>
        <w:t>成数量，时效指标是指地震监测站建设按照计划时间完成。</w:t>
      </w:r>
    </w:p>
    <w:p>
      <w:pPr>
        <w:pStyle w:val="2"/>
        <w:spacing w:before="262" w:line="384" w:lineRule="auto"/>
        <w:ind w:left="33" w:right="48" w:firstLine="594"/>
      </w:pPr>
      <w:r>
        <w:rPr>
          <w:spacing w:val="3"/>
        </w:rPr>
        <w:t>2022年在文昌官新、琼海蓝山、陵水高峰、三亚水稻田、</w:t>
      </w:r>
      <w:r>
        <w:rPr>
          <w:spacing w:val="-4"/>
        </w:rPr>
        <w:t>三亚南田、保亭七仙岭、澄迈西达、儋州兰洋、白沙光雅</w:t>
      </w:r>
      <w:r>
        <w:rPr>
          <w:spacing w:val="-5"/>
        </w:rPr>
        <w:t>、东方</w:t>
      </w:r>
      <w:r>
        <w:rPr>
          <w:spacing w:val="-9"/>
        </w:rPr>
        <w:t>高坡岭等10个市县（区）建成10个温泉观测站。完成7个地下</w:t>
      </w:r>
      <w:r>
        <w:rPr>
          <w:spacing w:val="4"/>
        </w:rPr>
        <w:t>流体观测台观测设备的升级改造任务，新建1个地下流体观测</w:t>
      </w:r>
    </w:p>
    <w:p>
      <w:pPr>
        <w:pStyle w:val="2"/>
        <w:spacing w:before="1" w:line="221" w:lineRule="auto"/>
        <w:ind w:left="36"/>
      </w:pPr>
      <w:r>
        <w:rPr>
          <w:spacing w:val="-3"/>
        </w:rPr>
        <w:t>站，开展水位、水温和气象三要素共5个测项的观测任务。</w:t>
      </w:r>
    </w:p>
    <w:p>
      <w:pPr>
        <w:pStyle w:val="2"/>
        <w:spacing w:before="264" w:line="624" w:lineRule="exact"/>
        <w:ind w:right="48"/>
        <w:jc w:val="right"/>
      </w:pPr>
      <w:r>
        <w:rPr>
          <w:spacing w:val="-5"/>
          <w:position w:val="24"/>
        </w:rPr>
        <w:t>对海南琼海牛路岭、琼中红岭、儋州松涛、东方大广坝和三</w:t>
      </w:r>
    </w:p>
    <w:p>
      <w:pPr>
        <w:pStyle w:val="2"/>
        <w:spacing w:line="222" w:lineRule="auto"/>
        <w:jc w:val="right"/>
      </w:pPr>
      <w:r>
        <w:rPr>
          <w:spacing w:val="-4"/>
        </w:rPr>
        <w:t>亚大隆等5个水重大水库及昌江石碌铁矿等开展水库地震监测。</w:t>
      </w:r>
    </w:p>
    <w:p>
      <w:pPr>
        <w:pStyle w:val="2"/>
        <w:spacing w:before="263" w:line="384" w:lineRule="auto"/>
        <w:ind w:left="43" w:right="48" w:firstLine="589"/>
      </w:pPr>
      <w:r>
        <w:t>针对重点预警区无定点形变观测的问题，在定安新建VP形</w:t>
      </w:r>
      <w:r>
        <w:rPr>
          <w:spacing w:val="-5"/>
        </w:rPr>
        <w:t>变观测台，与五指山形变观测台共同开展海南岛陆地区定点应变</w:t>
      </w:r>
    </w:p>
    <w:p>
      <w:pPr>
        <w:pStyle w:val="2"/>
        <w:spacing w:line="223" w:lineRule="auto"/>
        <w:ind w:left="33"/>
      </w:pPr>
      <w:r>
        <w:rPr>
          <w:spacing w:val="-7"/>
        </w:rPr>
        <w:t>观测。</w:t>
      </w:r>
    </w:p>
    <w:p>
      <w:pPr>
        <w:pStyle w:val="2"/>
        <w:spacing w:before="262" w:line="624" w:lineRule="exact"/>
        <w:ind w:right="48"/>
        <w:jc w:val="right"/>
      </w:pPr>
      <w:r>
        <w:rPr>
          <w:spacing w:val="-5"/>
          <w:position w:val="24"/>
        </w:rPr>
        <w:t>完成地震视频会商系统升级改造、地震监测预警监控大屏及</w:t>
      </w:r>
    </w:p>
    <w:p>
      <w:pPr>
        <w:pStyle w:val="2"/>
        <w:spacing w:line="222" w:lineRule="auto"/>
        <w:ind w:left="37"/>
      </w:pPr>
      <w:r>
        <w:rPr>
          <w:spacing w:val="-1"/>
        </w:rPr>
        <w:t>专业软件购置和调试、地震应急指挥系统的升级改造。</w:t>
      </w:r>
    </w:p>
    <w:p>
      <w:pPr>
        <w:pStyle w:val="2"/>
        <w:spacing w:before="263" w:line="221" w:lineRule="auto"/>
        <w:ind w:right="48"/>
        <w:jc w:val="right"/>
      </w:pPr>
      <w:r>
        <w:rPr>
          <w:spacing w:val="-6"/>
        </w:rPr>
        <w:t>完成海口地震台、海口火山台、琼中基准地震台等8个测震</w:t>
      </w:r>
    </w:p>
    <w:p>
      <w:pPr>
        <w:spacing w:line="221" w:lineRule="auto"/>
        <w:sectPr>
          <w:pgSz w:w="11906" w:h="16839"/>
          <w:pgMar w:top="1431" w:right="1750" w:bottom="0" w:left="1785" w:header="0" w:footer="0" w:gutter="0"/>
          <w:cols w:space="720" w:num="1"/>
        </w:sectPr>
      </w:pPr>
    </w:p>
    <w:p>
      <w:pPr>
        <w:pStyle w:val="2"/>
        <w:spacing w:before="171" w:line="221" w:lineRule="auto"/>
        <w:ind w:left="33"/>
      </w:pPr>
      <w:r>
        <w:rPr>
          <w:spacing w:val="-2"/>
        </w:rPr>
        <w:t>和地球物理台观测环境改造。</w:t>
      </w:r>
    </w:p>
    <w:p>
      <w:pPr>
        <w:pStyle w:val="2"/>
        <w:spacing w:before="265" w:line="624" w:lineRule="exact"/>
        <w:ind w:left="635"/>
      </w:pPr>
      <w:r>
        <w:rPr>
          <w:spacing w:val="7"/>
          <w:position w:val="24"/>
        </w:rPr>
        <w:t>根据项目建设方案，在规定的时间内完成了站点的建设任</w:t>
      </w:r>
    </w:p>
    <w:p>
      <w:pPr>
        <w:pStyle w:val="2"/>
        <w:spacing w:line="223" w:lineRule="auto"/>
        <w:ind w:left="42"/>
      </w:pPr>
      <w:r>
        <w:rPr>
          <w:spacing w:val="-15"/>
        </w:rPr>
        <w:t>务。</w:t>
      </w:r>
    </w:p>
    <w:p>
      <w:pPr>
        <w:spacing w:before="252" w:line="232" w:lineRule="auto"/>
        <w:ind w:left="7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(四)项目效益情况</w:t>
      </w:r>
    </w:p>
    <w:p>
      <w:pPr>
        <w:pStyle w:val="2"/>
        <w:spacing w:before="243" w:line="384" w:lineRule="auto"/>
        <w:ind w:left="39" w:right="11" w:firstLine="595"/>
      </w:pPr>
      <w:r>
        <w:rPr>
          <w:spacing w:val="7"/>
        </w:rPr>
        <w:t>项目建成的温泉观测网、水库观测网以及完善的形变观测</w:t>
      </w:r>
      <w:r>
        <w:rPr>
          <w:spacing w:val="-12"/>
        </w:rPr>
        <w:t>网，与现有观测站组成海南岛陆地区温泉、水库、形变观测系统，</w:t>
      </w:r>
      <w:r>
        <w:rPr>
          <w:spacing w:val="-4"/>
        </w:rPr>
        <w:t>结合卫星数据开展空对地温度场和形变场的</w:t>
      </w:r>
      <w:r>
        <w:rPr>
          <w:spacing w:val="-5"/>
        </w:rPr>
        <w:t>研究，在提升了地震</w:t>
      </w:r>
    </w:p>
    <w:p>
      <w:pPr>
        <w:pStyle w:val="2"/>
        <w:spacing w:line="220" w:lineRule="auto"/>
        <w:ind w:left="42"/>
      </w:pPr>
      <w:r>
        <w:rPr>
          <w:spacing w:val="-1"/>
        </w:rPr>
        <w:t>监测能力的基础上，为今后地震数据分析提供了丰富的</w:t>
      </w:r>
      <w:r>
        <w:rPr>
          <w:spacing w:val="-2"/>
        </w:rPr>
        <w:t>资料。</w:t>
      </w:r>
    </w:p>
    <w:p>
      <w:pPr>
        <w:pStyle w:val="2"/>
        <w:spacing w:before="266" w:line="384" w:lineRule="auto"/>
        <w:ind w:left="33" w:right="95" w:firstLine="610"/>
      </w:pPr>
      <w:r>
        <w:rPr>
          <w:spacing w:val="7"/>
        </w:rPr>
        <w:t>会商系统建成的双流功能，实现会商会议以及远程视频会</w:t>
      </w:r>
      <w:r>
        <w:rPr>
          <w:spacing w:val="-4"/>
        </w:rPr>
        <w:t>议，地震监测预警监控大屏及专业软件购置和调试，实现实</w:t>
      </w:r>
      <w:r>
        <w:rPr>
          <w:spacing w:val="-5"/>
        </w:rPr>
        <w:t>时数</w:t>
      </w:r>
      <w:r>
        <w:rPr>
          <w:spacing w:val="-4"/>
        </w:rPr>
        <w:t>据的大屏显示功能，显示度明显提升。地震应急指挥系统的</w:t>
      </w:r>
      <w:r>
        <w:rPr>
          <w:spacing w:val="-5"/>
        </w:rPr>
        <w:t>升级</w:t>
      </w:r>
      <w:r>
        <w:rPr>
          <w:spacing w:val="-4"/>
        </w:rPr>
        <w:t>改造，解决了拼接屏幕显示不全的问题，一体化的指挥系统</w:t>
      </w:r>
      <w:r>
        <w:rPr>
          <w:spacing w:val="-5"/>
        </w:rPr>
        <w:t>画面</w:t>
      </w:r>
    </w:p>
    <w:p>
      <w:pPr>
        <w:pStyle w:val="2"/>
        <w:spacing w:line="220" w:lineRule="auto"/>
        <w:ind w:left="35"/>
      </w:pPr>
      <w:r>
        <w:rPr>
          <w:spacing w:val="-2"/>
        </w:rPr>
        <w:t>展示更流畅，画面的完整性大大提高。</w:t>
      </w:r>
    </w:p>
    <w:p>
      <w:pPr>
        <w:pStyle w:val="2"/>
        <w:spacing w:before="267" w:line="384" w:lineRule="auto"/>
        <w:ind w:left="39" w:firstLine="593"/>
      </w:pPr>
      <w:r>
        <w:rPr>
          <w:spacing w:val="7"/>
        </w:rPr>
        <w:t>测震和地球物理站观测环境改造主要对台站建筑物进行全</w:t>
      </w:r>
      <w:r>
        <w:rPr>
          <w:spacing w:val="-11"/>
        </w:rPr>
        <w:t>面抗震加固改造，对地震观测用房进行标准化改造，</w:t>
      </w:r>
      <w:r>
        <w:rPr>
          <w:spacing w:val="-12"/>
        </w:rPr>
        <w:t>建成了整洁、</w:t>
      </w:r>
    </w:p>
    <w:p>
      <w:pPr>
        <w:pStyle w:val="2"/>
        <w:spacing w:line="220" w:lineRule="auto"/>
        <w:ind w:left="38"/>
      </w:pPr>
      <w:r>
        <w:rPr>
          <w:spacing w:val="-2"/>
        </w:rPr>
        <w:t>美化，独具热带园林特色的地震监测站。</w:t>
      </w:r>
    </w:p>
    <w:p>
      <w:pPr>
        <w:spacing w:before="257" w:line="227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五、主要经验及做法、存在的问题及原因分析</w:t>
      </w:r>
    </w:p>
    <w:p>
      <w:pPr>
        <w:pStyle w:val="2"/>
        <w:spacing w:before="252" w:line="384" w:lineRule="auto"/>
        <w:ind w:left="37" w:right="55" w:firstLine="598"/>
      </w:pPr>
      <w:r>
        <w:rPr>
          <w:spacing w:val="-3"/>
        </w:rPr>
        <w:t>海南地震监测站网，尤其是地球物理站网布局存在东部多、</w:t>
      </w:r>
      <w:r>
        <w:rPr>
          <w:spacing w:val="-4"/>
        </w:rPr>
        <w:t>西部少的特点，从而导致西部地区的地震监测能</w:t>
      </w:r>
      <w:r>
        <w:rPr>
          <w:spacing w:val="-5"/>
        </w:rPr>
        <w:t>力较弱。站网布</w:t>
      </w:r>
      <w:r>
        <w:rPr>
          <w:spacing w:val="-4"/>
        </w:rPr>
        <w:t>局的合理与否是影响地震的监测能力直接因素，</w:t>
      </w:r>
      <w:r>
        <w:rPr>
          <w:spacing w:val="-5"/>
        </w:rPr>
        <w:t>为此，海南地震</w:t>
      </w:r>
      <w:r>
        <w:rPr>
          <w:spacing w:val="-3"/>
        </w:rPr>
        <w:t>监测预警现代化提升工程项目设计方案优化地震监测站网</w:t>
      </w:r>
      <w:r>
        <w:rPr>
          <w:spacing w:val="-4"/>
        </w:rPr>
        <w:t>布局，</w:t>
      </w:r>
    </w:p>
    <w:p>
      <w:pPr>
        <w:pStyle w:val="2"/>
        <w:spacing w:before="1" w:line="219" w:lineRule="auto"/>
        <w:ind w:right="2"/>
        <w:jc w:val="right"/>
      </w:pPr>
      <w:r>
        <w:rPr>
          <w:rFonts w:hint="eastAsia"/>
          <w:spacing w:val="-1"/>
          <w:lang w:val="en-US" w:eastAsia="zh-CN"/>
        </w:rPr>
        <w:t>以</w:t>
      </w:r>
      <w:r>
        <w:rPr>
          <w:spacing w:val="-1"/>
        </w:rPr>
        <w:t>提升地震监测能力为目标，在无地震观测站点的市县进行布点，</w:t>
      </w:r>
    </w:p>
    <w:p>
      <w:pPr>
        <w:spacing w:line="219" w:lineRule="auto"/>
        <w:sectPr>
          <w:pgSz w:w="11906" w:h="16839"/>
          <w:pgMar w:top="1431" w:right="1703" w:bottom="0" w:left="1785" w:header="0" w:footer="0" w:gutter="0"/>
          <w:cols w:space="720" w:num="1"/>
        </w:sectPr>
      </w:pPr>
    </w:p>
    <w:p>
      <w:pPr>
        <w:pStyle w:val="2"/>
        <w:spacing w:before="172" w:line="384" w:lineRule="auto"/>
        <w:ind w:left="30" w:firstLine="14"/>
        <w:jc w:val="both"/>
      </w:pPr>
      <w:r>
        <w:rPr>
          <w:spacing w:val="-5"/>
        </w:rPr>
        <w:t>为保证站点的观测不受周边环境干扰，台站多建设在人烟稀少的</w:t>
      </w:r>
      <w:r>
        <w:rPr>
          <w:spacing w:val="-4"/>
        </w:rPr>
        <w:t>区域。本项目建设的温泉观测站采用智能化监控系统进行实时监控，监控的内容</w:t>
      </w:r>
      <w:r>
        <w:rPr>
          <w:spacing w:val="-2"/>
        </w:rPr>
        <w:t>有：观测站的环境、专业设备的运行情况、站点</w:t>
      </w:r>
      <w:r>
        <w:rPr>
          <w:spacing w:val="-3"/>
        </w:rPr>
        <w:t>的供电等信息。</w:t>
      </w:r>
      <w:r>
        <w:rPr>
          <w:spacing w:val="-4"/>
        </w:rPr>
        <w:t>一是协助运维人员快速判断故障原因，提高故障判断效率；二是能够通过远程监控判断观测站环境是否变化，减少现场巡检的次数。但这样的设计使得观测站建设时材料搬运和架设耗费较多的时间，野外观测站也易受到周边人员的破坏，目前的做法是聘请</w:t>
      </w:r>
      <w:r>
        <w:rPr>
          <w:spacing w:val="-5"/>
        </w:rPr>
        <w:t>当地的村民定期上站巡检。</w:t>
      </w:r>
    </w:p>
    <w:p>
      <w:pPr>
        <w:spacing w:before="257" w:line="624" w:lineRule="exact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3"/>
          <w:sz w:val="31"/>
          <w:szCs w:val="31"/>
        </w:rPr>
        <w:t>六、有关建议</w:t>
      </w:r>
    </w:p>
    <w:p>
      <w:pPr>
        <w:spacing w:before="1" w:line="227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无</w:t>
      </w:r>
    </w:p>
    <w:p>
      <w:pPr>
        <w:spacing w:before="241" w:line="624" w:lineRule="exact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七、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其他需要说明的问题</w:t>
      </w:r>
    </w:p>
    <w:p>
      <w:pPr>
        <w:spacing w:before="1" w:line="227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无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750" w:bottom="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147"/>
        <w:rPr>
          <w:sz w:val="31"/>
          <w:szCs w:val="31"/>
        </w:rPr>
      </w:pPr>
      <w:r>
        <w:rPr>
          <w:spacing w:val="-6"/>
          <w:sz w:val="31"/>
          <w:szCs w:val="31"/>
        </w:rPr>
        <w:t>附件1</w:t>
      </w:r>
    </w:p>
    <w:p>
      <w:pPr>
        <w:pStyle w:val="2"/>
        <w:spacing w:before="241" w:line="228" w:lineRule="auto"/>
        <w:ind w:left="3113"/>
        <w:rPr>
          <w:sz w:val="31"/>
          <w:szCs w:val="31"/>
        </w:rPr>
      </w:pPr>
      <w:r>
        <w:rPr>
          <w:spacing w:val="9"/>
          <w:sz w:val="31"/>
          <w:szCs w:val="31"/>
        </w:rPr>
        <w:t>地震监测预警站网现代化提升工程项目绩效评价指标体系</w:t>
      </w:r>
    </w:p>
    <w:p>
      <w:pPr>
        <w:spacing w:line="87" w:lineRule="exact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479"/>
        <w:gridCol w:w="1622"/>
        <w:gridCol w:w="2467"/>
        <w:gridCol w:w="1350"/>
        <w:gridCol w:w="1134"/>
        <w:gridCol w:w="1533"/>
        <w:gridCol w:w="1524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28" w:type="dxa"/>
            <w:vAlign w:val="top"/>
          </w:tcPr>
          <w:p>
            <w:pPr>
              <w:pStyle w:val="6"/>
              <w:spacing w:before="56" w:line="231" w:lineRule="auto"/>
              <w:ind w:left="12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指标类型</w:t>
            </w:r>
          </w:p>
        </w:tc>
        <w:tc>
          <w:tcPr>
            <w:tcW w:w="1479" w:type="dxa"/>
            <w:vAlign w:val="top"/>
          </w:tcPr>
          <w:p>
            <w:pPr>
              <w:pStyle w:val="6"/>
              <w:spacing w:before="56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指标名称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6" w:line="231" w:lineRule="auto"/>
              <w:ind w:left="11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指标解释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6" w:line="231" w:lineRule="auto"/>
              <w:ind w:left="11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评分标准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56" w:line="230" w:lineRule="auto"/>
              <w:ind w:left="11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计算公式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56" w:line="231" w:lineRule="auto"/>
              <w:ind w:left="12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实际值</w:t>
            </w:r>
          </w:p>
        </w:tc>
        <w:tc>
          <w:tcPr>
            <w:tcW w:w="1533" w:type="dxa"/>
            <w:vAlign w:val="top"/>
          </w:tcPr>
          <w:p>
            <w:pPr>
              <w:pStyle w:val="6"/>
              <w:spacing w:before="56" w:line="231" w:lineRule="auto"/>
              <w:ind w:left="11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权重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56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指标得分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56" w:line="231" w:lineRule="auto"/>
              <w:ind w:left="12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178" w:type="dxa"/>
            <w:gridSpan w:val="9"/>
            <w:vAlign w:val="top"/>
          </w:tcPr>
          <w:p>
            <w:pPr>
              <w:pStyle w:val="6"/>
              <w:spacing w:before="50" w:line="229" w:lineRule="auto"/>
              <w:ind w:left="668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共性指标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项目决策</w:t>
            </w:r>
          </w:p>
        </w:tc>
        <w:tc>
          <w:tcPr>
            <w:tcW w:w="147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5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目标内容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07" w:line="259" w:lineRule="auto"/>
              <w:ind w:left="121" w:right="82" w:firstLine="32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3"/>
                <w:sz w:val="20"/>
                <w:szCs w:val="20"/>
              </w:rPr>
              <w:t>目标是否明确、</w:t>
            </w:r>
            <w:r>
              <w:rPr>
                <w:spacing w:val="6"/>
                <w:sz w:val="20"/>
                <w:szCs w:val="20"/>
              </w:rPr>
              <w:t>细化、量化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2" w:line="269" w:lineRule="auto"/>
              <w:ind w:left="121" w:right="104" w:firstLine="3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1"/>
                <w:sz w:val="20"/>
                <w:szCs w:val="20"/>
              </w:rPr>
              <w:t>目标明确（1分</w:t>
            </w:r>
            <w:r>
              <w:rPr>
                <w:spacing w:val="-40"/>
                <w:sz w:val="20"/>
                <w:szCs w:val="20"/>
              </w:rPr>
              <w:t>），</w:t>
            </w:r>
            <w:r>
              <w:rPr>
                <w:spacing w:val="-1"/>
                <w:sz w:val="20"/>
                <w:szCs w:val="20"/>
              </w:rPr>
              <w:t>目标</w:t>
            </w:r>
            <w:r>
              <w:rPr>
                <w:spacing w:val="6"/>
                <w:sz w:val="20"/>
                <w:szCs w:val="20"/>
              </w:rPr>
              <w:t>细化（1分</w:t>
            </w:r>
            <w:r>
              <w:rPr>
                <w:spacing w:val="-34"/>
                <w:sz w:val="20"/>
                <w:szCs w:val="20"/>
              </w:rPr>
              <w:t>），</w:t>
            </w:r>
            <w:r>
              <w:rPr>
                <w:spacing w:val="6"/>
                <w:sz w:val="20"/>
                <w:szCs w:val="20"/>
              </w:rPr>
              <w:t>目标量化</w:t>
            </w:r>
            <w:r>
              <w:rPr>
                <w:spacing w:val="-3"/>
                <w:sz w:val="20"/>
                <w:szCs w:val="20"/>
              </w:rPr>
              <w:t>（2分）</w:t>
            </w:r>
            <w:r>
              <w:rPr>
                <w:rFonts w:hint="eastAsia"/>
                <w:spacing w:val="-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07" w:line="259" w:lineRule="auto"/>
              <w:ind w:left="124" w:right="109" w:firstLine="32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4"/>
                <w:sz w:val="20"/>
                <w:szCs w:val="20"/>
              </w:rPr>
              <w:t>目标明确、且</w:t>
            </w:r>
            <w:r>
              <w:rPr>
                <w:spacing w:val="6"/>
                <w:sz w:val="20"/>
                <w:szCs w:val="20"/>
              </w:rPr>
              <w:t>细化和量化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1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决策依据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1" w:line="280" w:lineRule="auto"/>
              <w:ind w:left="116" w:right="107" w:firstLine="1"/>
              <w:jc w:val="both"/>
              <w:rPr>
                <w:sz w:val="20"/>
                <w:szCs w:val="20"/>
              </w:rPr>
            </w:pPr>
            <w:r>
              <w:rPr>
                <w:spacing w:val="31"/>
                <w:sz w:val="20"/>
                <w:szCs w:val="20"/>
              </w:rPr>
              <w:t>项目是否符合</w:t>
            </w:r>
            <w:r>
              <w:rPr>
                <w:spacing w:val="32"/>
                <w:sz w:val="20"/>
                <w:szCs w:val="20"/>
              </w:rPr>
              <w:t>经济社会发展规划和部门年</w:t>
            </w:r>
            <w:r>
              <w:rPr>
                <w:spacing w:val="-1"/>
                <w:sz w:val="20"/>
                <w:szCs w:val="20"/>
              </w:rPr>
              <w:t>度工作计划；是</w:t>
            </w:r>
            <w:r>
              <w:rPr>
                <w:spacing w:val="32"/>
                <w:sz w:val="20"/>
                <w:szCs w:val="20"/>
              </w:rPr>
              <w:t>否根据需要制定中长期实施</w:t>
            </w:r>
            <w:r>
              <w:rPr>
                <w:spacing w:val="1"/>
                <w:sz w:val="20"/>
                <w:szCs w:val="20"/>
              </w:rPr>
              <w:t>规划。</w:t>
            </w:r>
          </w:p>
        </w:tc>
        <w:tc>
          <w:tcPr>
            <w:tcW w:w="2467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4" w:lineRule="auto"/>
              <w:ind w:left="116" w:right="19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2"/>
                <w:sz w:val="20"/>
                <w:szCs w:val="20"/>
              </w:rPr>
              <w:t>项目符合经济社会发展规划和部门年度工作计</w:t>
            </w:r>
            <w:r>
              <w:rPr>
                <w:spacing w:val="10"/>
                <w:sz w:val="20"/>
                <w:szCs w:val="20"/>
              </w:rPr>
              <w:t>划（2分</w:t>
            </w:r>
            <w:r>
              <w:rPr>
                <w:spacing w:val="-16"/>
                <w:sz w:val="20"/>
                <w:szCs w:val="20"/>
              </w:rPr>
              <w:t>），</w:t>
            </w:r>
            <w:r>
              <w:rPr>
                <w:spacing w:val="10"/>
                <w:sz w:val="20"/>
                <w:szCs w:val="20"/>
              </w:rPr>
              <w:t>根据需要制</w:t>
            </w:r>
            <w:r>
              <w:rPr>
                <w:spacing w:val="-4"/>
                <w:sz w:val="20"/>
                <w:szCs w:val="20"/>
              </w:rPr>
              <w:t>定中长期实施规划（1分）</w:t>
            </w:r>
            <w:r>
              <w:rPr>
                <w:rFonts w:hint="eastAsia"/>
                <w:spacing w:val="-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0" w:line="278" w:lineRule="auto"/>
              <w:ind w:left="120" w:right="109"/>
              <w:jc w:val="both"/>
              <w:rPr>
                <w:sz w:val="20"/>
                <w:szCs w:val="20"/>
              </w:rPr>
            </w:pPr>
            <w:r>
              <w:rPr>
                <w:spacing w:val="17"/>
                <w:sz w:val="20"/>
                <w:szCs w:val="20"/>
              </w:rPr>
              <w:t>项目严格按年</w:t>
            </w:r>
            <w:r>
              <w:rPr>
                <w:spacing w:val="7"/>
                <w:sz w:val="20"/>
                <w:szCs w:val="20"/>
              </w:rPr>
              <w:t>度工作计划进</w:t>
            </w:r>
            <w:r>
              <w:rPr>
                <w:spacing w:val="10"/>
                <w:sz w:val="20"/>
                <w:szCs w:val="20"/>
              </w:rPr>
              <w:t>行。结合海南</w:t>
            </w:r>
            <w:r>
              <w:rPr>
                <w:spacing w:val="17"/>
                <w:sz w:val="20"/>
                <w:szCs w:val="20"/>
              </w:rPr>
              <w:t>省地震安全保障需求制定中</w:t>
            </w:r>
            <w:r>
              <w:rPr>
                <w:spacing w:val="4"/>
                <w:sz w:val="20"/>
                <w:szCs w:val="20"/>
              </w:rPr>
              <w:t>长期计划。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1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决策过程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3" w:line="280" w:lineRule="auto"/>
              <w:ind w:left="116" w:right="107"/>
              <w:jc w:val="both"/>
              <w:rPr>
                <w:sz w:val="20"/>
                <w:szCs w:val="20"/>
              </w:rPr>
            </w:pPr>
            <w:r>
              <w:rPr>
                <w:spacing w:val="31"/>
                <w:sz w:val="20"/>
                <w:szCs w:val="20"/>
              </w:rPr>
              <w:t>项目是否符合</w:t>
            </w:r>
            <w:r>
              <w:rPr>
                <w:spacing w:val="8"/>
                <w:sz w:val="20"/>
                <w:szCs w:val="20"/>
              </w:rPr>
              <w:t>申报条件；申</w:t>
            </w:r>
            <w:r>
              <w:rPr>
                <w:spacing w:val="-2"/>
                <w:sz w:val="20"/>
                <w:szCs w:val="20"/>
              </w:rPr>
              <w:t>报、批复程序是</w:t>
            </w:r>
            <w:r>
              <w:rPr>
                <w:spacing w:val="32"/>
                <w:sz w:val="20"/>
                <w:szCs w:val="20"/>
              </w:rPr>
              <w:t>否符合相关管</w:t>
            </w:r>
            <w:r>
              <w:rPr>
                <w:spacing w:val="-2"/>
                <w:sz w:val="20"/>
                <w:szCs w:val="20"/>
              </w:rPr>
              <w:t>理办法；项目调</w:t>
            </w:r>
            <w:r>
              <w:rPr>
                <w:spacing w:val="32"/>
                <w:sz w:val="20"/>
                <w:szCs w:val="20"/>
              </w:rPr>
              <w:t>整是否履行相</w:t>
            </w:r>
            <w:r>
              <w:rPr>
                <w:spacing w:val="3"/>
                <w:sz w:val="20"/>
                <w:szCs w:val="20"/>
              </w:rPr>
              <w:t>应手续。</w:t>
            </w:r>
          </w:p>
        </w:tc>
        <w:tc>
          <w:tcPr>
            <w:tcW w:w="246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7" w:lineRule="auto"/>
              <w:ind w:left="118" w:right="49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8"/>
                <w:sz w:val="20"/>
                <w:szCs w:val="20"/>
              </w:rPr>
              <w:t>项目符合申报条件（2</w:t>
            </w:r>
            <w:r>
              <w:rPr>
                <w:spacing w:val="7"/>
                <w:sz w:val="20"/>
                <w:szCs w:val="20"/>
              </w:rPr>
              <w:t>分</w:t>
            </w:r>
            <w:r>
              <w:rPr>
                <w:spacing w:val="-41"/>
                <w:sz w:val="20"/>
                <w:szCs w:val="20"/>
              </w:rPr>
              <w:t>），</w:t>
            </w:r>
            <w:r>
              <w:rPr>
                <w:spacing w:val="7"/>
                <w:sz w:val="20"/>
                <w:szCs w:val="20"/>
              </w:rPr>
              <w:t>申报、批复程序符</w:t>
            </w:r>
            <w:r>
              <w:rPr>
                <w:sz w:val="20"/>
                <w:szCs w:val="20"/>
              </w:rPr>
              <w:t>合相关管理办法（2分</w:t>
            </w:r>
            <w:r>
              <w:rPr>
                <w:spacing w:val="-52"/>
                <w:w w:val="93"/>
                <w:sz w:val="20"/>
                <w:szCs w:val="20"/>
              </w:rPr>
              <w:t>），</w:t>
            </w:r>
            <w:r>
              <w:rPr>
                <w:spacing w:val="23"/>
                <w:sz w:val="20"/>
                <w:szCs w:val="20"/>
              </w:rPr>
              <w:t>项目实施调整履行相应</w:t>
            </w:r>
            <w:r>
              <w:rPr>
                <w:spacing w:val="2"/>
                <w:sz w:val="20"/>
                <w:szCs w:val="20"/>
              </w:rPr>
              <w:t>手续（1分）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4" w:lineRule="auto"/>
              <w:ind w:left="120" w:right="109"/>
              <w:jc w:val="both"/>
              <w:rPr>
                <w:sz w:val="20"/>
                <w:szCs w:val="20"/>
              </w:rPr>
            </w:pPr>
            <w:r>
              <w:rPr>
                <w:spacing w:val="17"/>
                <w:sz w:val="20"/>
                <w:szCs w:val="20"/>
              </w:rPr>
              <w:t>项目支出严格</w:t>
            </w:r>
            <w:r>
              <w:rPr>
                <w:spacing w:val="-7"/>
                <w:sz w:val="20"/>
                <w:szCs w:val="20"/>
              </w:rPr>
              <w:t>按照规定报</w:t>
            </w:r>
            <w:r>
              <w:rPr>
                <w:spacing w:val="10"/>
                <w:sz w:val="20"/>
                <w:szCs w:val="20"/>
              </w:rPr>
              <w:t>批，严格履行</w:t>
            </w:r>
            <w:r>
              <w:rPr>
                <w:spacing w:val="4"/>
                <w:sz w:val="20"/>
                <w:szCs w:val="20"/>
              </w:rPr>
              <w:t>相关手续。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分配办法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6" w:line="268" w:lineRule="auto"/>
              <w:ind w:left="117" w:right="107"/>
              <w:jc w:val="both"/>
              <w:rPr>
                <w:sz w:val="20"/>
                <w:szCs w:val="20"/>
              </w:rPr>
            </w:pPr>
            <w:r>
              <w:rPr>
                <w:spacing w:val="31"/>
                <w:sz w:val="20"/>
                <w:szCs w:val="20"/>
              </w:rPr>
              <w:t>是否根据需要制定相关资金</w:t>
            </w:r>
            <w:r>
              <w:rPr>
                <w:spacing w:val="-2"/>
                <w:sz w:val="20"/>
                <w:szCs w:val="20"/>
              </w:rPr>
              <w:t>管理办法，并在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8" w:line="269" w:lineRule="auto"/>
              <w:ind w:left="119" w:right="49" w:firstLine="4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1"/>
                <w:sz w:val="20"/>
                <w:szCs w:val="20"/>
              </w:rPr>
              <w:t>办法健全、规范（1分</w:t>
            </w:r>
            <w:r>
              <w:rPr>
                <w:spacing w:val="-53"/>
                <w:w w:val="95"/>
                <w:sz w:val="20"/>
                <w:szCs w:val="20"/>
              </w:rPr>
              <w:t>），</w:t>
            </w:r>
            <w:r>
              <w:rPr>
                <w:spacing w:val="12"/>
                <w:sz w:val="20"/>
                <w:szCs w:val="20"/>
              </w:rPr>
              <w:t>因素选择全面、合理（1</w:t>
            </w:r>
            <w:r>
              <w:rPr>
                <w:spacing w:val="-4"/>
                <w:sz w:val="20"/>
                <w:szCs w:val="20"/>
              </w:rPr>
              <w:t>分）</w:t>
            </w:r>
            <w:r>
              <w:rPr>
                <w:rFonts w:hint="eastAsia"/>
                <w:spacing w:val="-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56" w:line="269" w:lineRule="auto"/>
              <w:ind w:left="124" w:right="109"/>
              <w:jc w:val="both"/>
              <w:rPr>
                <w:sz w:val="20"/>
                <w:szCs w:val="20"/>
              </w:rPr>
            </w:pPr>
            <w:r>
              <w:rPr>
                <w:spacing w:val="17"/>
                <w:sz w:val="20"/>
                <w:szCs w:val="20"/>
              </w:rPr>
              <w:t>结合项目工作</w:t>
            </w:r>
            <w:r>
              <w:rPr>
                <w:spacing w:val="10"/>
                <w:sz w:val="20"/>
                <w:szCs w:val="20"/>
              </w:rPr>
              <w:t>实际，制定规</w:t>
            </w:r>
            <w:r>
              <w:rPr>
                <w:spacing w:val="17"/>
                <w:sz w:val="20"/>
                <w:szCs w:val="20"/>
              </w:rPr>
              <w:t>范标准的资金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27" w:bottom="0" w:left="1327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479"/>
        <w:gridCol w:w="1622"/>
        <w:gridCol w:w="2467"/>
        <w:gridCol w:w="1350"/>
        <w:gridCol w:w="1134"/>
        <w:gridCol w:w="1533"/>
        <w:gridCol w:w="1524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6"/>
              <w:spacing w:before="58" w:line="277" w:lineRule="auto"/>
              <w:ind w:left="117" w:right="107" w:firstLine="10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0"/>
                <w:sz w:val="20"/>
                <w:szCs w:val="20"/>
              </w:rPr>
              <w:t>管理办法中明</w:t>
            </w:r>
            <w:r>
              <w:rPr>
                <w:spacing w:val="31"/>
                <w:sz w:val="20"/>
                <w:szCs w:val="20"/>
              </w:rPr>
              <w:t>确资金分配办</w:t>
            </w:r>
            <w:r>
              <w:rPr>
                <w:spacing w:val="-2"/>
                <w:sz w:val="20"/>
                <w:szCs w:val="20"/>
              </w:rPr>
              <w:t>法；资金分配因素是否全面、合</w:t>
            </w:r>
            <w:r>
              <w:rPr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6"/>
              <w:spacing w:before="56" w:line="231" w:lineRule="auto"/>
              <w:ind w:left="12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使用办法。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分配结果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2" w:line="274" w:lineRule="auto"/>
              <w:ind w:left="117" w:right="107" w:firstLine="9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0"/>
                <w:sz w:val="20"/>
                <w:szCs w:val="20"/>
              </w:rPr>
              <w:t>资金分配是否</w:t>
            </w:r>
            <w:r>
              <w:rPr>
                <w:spacing w:val="31"/>
                <w:sz w:val="20"/>
                <w:szCs w:val="20"/>
              </w:rPr>
              <w:t>符合相关管理</w:t>
            </w:r>
            <w:r>
              <w:rPr>
                <w:spacing w:val="-2"/>
                <w:sz w:val="20"/>
                <w:szCs w:val="20"/>
              </w:rPr>
              <w:t>办法；分配结果</w:t>
            </w:r>
            <w:r>
              <w:rPr>
                <w:spacing w:val="5"/>
                <w:sz w:val="20"/>
                <w:szCs w:val="20"/>
              </w:rPr>
              <w:t>是否合理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209" w:line="269" w:lineRule="auto"/>
              <w:ind w:left="121" w:right="107" w:hanging="3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项目符合相关分配办法</w:t>
            </w:r>
            <w:r>
              <w:rPr>
                <w:spacing w:val="9"/>
                <w:sz w:val="20"/>
                <w:szCs w:val="20"/>
              </w:rPr>
              <w:t>（2分</w:t>
            </w:r>
            <w:r>
              <w:rPr>
                <w:spacing w:val="-36"/>
                <w:sz w:val="20"/>
                <w:szCs w:val="20"/>
              </w:rPr>
              <w:t>），</w:t>
            </w:r>
            <w:r>
              <w:rPr>
                <w:spacing w:val="9"/>
                <w:sz w:val="20"/>
                <w:szCs w:val="20"/>
              </w:rPr>
              <w:t>资金分配合理</w:t>
            </w:r>
            <w:r>
              <w:rPr>
                <w:spacing w:val="-3"/>
                <w:sz w:val="20"/>
                <w:szCs w:val="20"/>
              </w:rPr>
              <w:t>（4分）</w:t>
            </w:r>
            <w:r>
              <w:rPr>
                <w:rFonts w:hint="eastAsia"/>
                <w:spacing w:val="-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07" w:line="269" w:lineRule="auto"/>
              <w:ind w:left="120" w:right="109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项目开支严格</w:t>
            </w:r>
            <w:r>
              <w:rPr>
                <w:spacing w:val="7"/>
                <w:sz w:val="20"/>
                <w:szCs w:val="20"/>
              </w:rPr>
              <w:t>按相关管理规定有序推进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2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项目管理</w:t>
            </w:r>
          </w:p>
        </w:tc>
        <w:tc>
          <w:tcPr>
            <w:tcW w:w="147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12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到位率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08" w:line="259" w:lineRule="auto"/>
              <w:ind w:left="123" w:right="107" w:hanging="2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2"/>
                <w:sz w:val="20"/>
                <w:szCs w:val="20"/>
              </w:rPr>
              <w:t>实际到位/计划</w:t>
            </w:r>
            <w:r>
              <w:rPr>
                <w:spacing w:val="4"/>
                <w:sz w:val="20"/>
                <w:szCs w:val="20"/>
              </w:rPr>
              <w:t>到位×100%</w:t>
            </w:r>
            <w:r>
              <w:rPr>
                <w:rFonts w:hint="eastAsia"/>
                <w:spacing w:val="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4" w:line="269" w:lineRule="auto"/>
              <w:ind w:left="121" w:right="107" w:hanging="3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根据项目实际到位资金占计划的比重计算得分</w:t>
            </w:r>
            <w:r>
              <w:rPr>
                <w:spacing w:val="-3"/>
                <w:sz w:val="20"/>
                <w:szCs w:val="20"/>
              </w:rPr>
              <w:t>（3分）</w:t>
            </w:r>
            <w:r>
              <w:rPr>
                <w:rFonts w:hint="eastAsia"/>
                <w:spacing w:val="-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123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5"/>
                <w:sz w:val="20"/>
                <w:szCs w:val="20"/>
              </w:rPr>
              <w:t>及时到位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124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到位时效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08" w:line="274" w:lineRule="auto"/>
              <w:ind w:left="117" w:right="107" w:firstLine="9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0"/>
                <w:sz w:val="20"/>
                <w:szCs w:val="20"/>
              </w:rPr>
              <w:t>资金是否及时</w:t>
            </w:r>
            <w:r>
              <w:rPr>
                <w:spacing w:val="-2"/>
                <w:sz w:val="20"/>
                <w:szCs w:val="20"/>
              </w:rPr>
              <w:t>到位；若未及时到位，是否影响</w:t>
            </w:r>
            <w:r>
              <w:rPr>
                <w:spacing w:val="5"/>
                <w:sz w:val="20"/>
                <w:szCs w:val="20"/>
              </w:rPr>
              <w:t>项目进度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2" w:line="277" w:lineRule="auto"/>
              <w:ind w:left="117" w:right="104" w:firstLine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7"/>
                <w:sz w:val="20"/>
                <w:szCs w:val="20"/>
              </w:rPr>
              <w:t>及时到位（2分</w:t>
            </w:r>
            <w:r>
              <w:rPr>
                <w:spacing w:val="-28"/>
                <w:sz w:val="20"/>
                <w:szCs w:val="20"/>
              </w:rPr>
              <w:t>），</w:t>
            </w:r>
            <w:r>
              <w:rPr>
                <w:spacing w:val="7"/>
                <w:sz w:val="20"/>
                <w:szCs w:val="20"/>
              </w:rPr>
              <w:t>未及</w:t>
            </w:r>
            <w:r>
              <w:rPr>
                <w:spacing w:val="23"/>
                <w:sz w:val="20"/>
                <w:szCs w:val="20"/>
              </w:rPr>
              <w:t>时到位但未影响项目进</w:t>
            </w:r>
            <w:r>
              <w:rPr>
                <w:spacing w:val="9"/>
                <w:sz w:val="20"/>
                <w:szCs w:val="20"/>
              </w:rPr>
              <w:t>度（1.5分</w:t>
            </w:r>
            <w:r>
              <w:rPr>
                <w:spacing w:val="-15"/>
                <w:sz w:val="20"/>
                <w:szCs w:val="20"/>
              </w:rPr>
              <w:t>），</w:t>
            </w:r>
            <w:r>
              <w:rPr>
                <w:spacing w:val="9"/>
                <w:sz w:val="20"/>
                <w:szCs w:val="20"/>
              </w:rPr>
              <w:t>未及时到</w:t>
            </w:r>
            <w:r>
              <w:rPr>
                <w:spacing w:val="11"/>
                <w:sz w:val="20"/>
                <w:szCs w:val="20"/>
              </w:rPr>
              <w:t>位并影响项目进度（0-1</w:t>
            </w:r>
            <w:r>
              <w:rPr>
                <w:spacing w:val="-3"/>
                <w:sz w:val="20"/>
                <w:szCs w:val="20"/>
              </w:rPr>
              <w:t>分）</w:t>
            </w:r>
            <w:r>
              <w:rPr>
                <w:rFonts w:hint="eastAsia"/>
                <w:spacing w:val="-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9" w:lineRule="auto"/>
              <w:ind w:left="129" w:right="109" w:firstLine="1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10"/>
                <w:sz w:val="20"/>
                <w:szCs w:val="20"/>
              </w:rPr>
              <w:t>资金到位率</w:t>
            </w:r>
            <w:r>
              <w:rPr>
                <w:spacing w:val="-1"/>
                <w:sz w:val="20"/>
                <w:szCs w:val="20"/>
              </w:rPr>
              <w:t>100%</w:t>
            </w:r>
            <w:r>
              <w:rPr>
                <w:rFonts w:hint="eastAsia"/>
                <w:spacing w:val="-1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8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资金使用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3" w:line="281" w:lineRule="auto"/>
              <w:ind w:left="116" w:right="107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是否存在支出</w:t>
            </w:r>
            <w:r>
              <w:rPr>
                <w:spacing w:val="-1"/>
                <w:sz w:val="20"/>
                <w:szCs w:val="20"/>
              </w:rPr>
              <w:t>依据不合规、虚</w:t>
            </w:r>
            <w:r>
              <w:rPr>
                <w:spacing w:val="32"/>
                <w:sz w:val="20"/>
                <w:szCs w:val="20"/>
              </w:rPr>
              <w:t>列项目支出的</w:t>
            </w:r>
            <w:r>
              <w:rPr>
                <w:spacing w:val="-2"/>
                <w:sz w:val="20"/>
                <w:szCs w:val="20"/>
              </w:rPr>
              <w:t>情况；是否存在</w:t>
            </w:r>
            <w:r>
              <w:rPr>
                <w:spacing w:val="-1"/>
                <w:sz w:val="20"/>
                <w:szCs w:val="20"/>
              </w:rPr>
              <w:t>截留、挤占、挪</w:t>
            </w:r>
            <w:r>
              <w:rPr>
                <w:spacing w:val="32"/>
                <w:sz w:val="20"/>
                <w:szCs w:val="20"/>
              </w:rPr>
              <w:t>用项目资金情</w:t>
            </w:r>
            <w:r>
              <w:rPr>
                <w:spacing w:val="-1"/>
                <w:sz w:val="20"/>
                <w:szCs w:val="20"/>
              </w:rPr>
              <w:t>况；是否存在超</w:t>
            </w:r>
            <w:r>
              <w:rPr>
                <w:spacing w:val="7"/>
                <w:sz w:val="20"/>
                <w:szCs w:val="20"/>
              </w:rPr>
              <w:t>标准开支情况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7" w:lineRule="auto"/>
              <w:ind w:left="113" w:right="49" w:firstLine="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3"/>
                <w:sz w:val="20"/>
                <w:szCs w:val="20"/>
              </w:rPr>
              <w:t>虚列（套取）扣4-7分，</w:t>
            </w:r>
            <w:r>
              <w:rPr>
                <w:spacing w:val="-11"/>
                <w:sz w:val="20"/>
                <w:szCs w:val="20"/>
              </w:rPr>
              <w:t>支出依据不合规扣1</w:t>
            </w:r>
            <w:r>
              <w:rPr>
                <w:spacing w:val="3"/>
                <w:sz w:val="20"/>
                <w:szCs w:val="20"/>
              </w:rPr>
              <w:t>分，截留、挤占、挪用扣</w:t>
            </w:r>
            <w:r>
              <w:rPr>
                <w:spacing w:val="10"/>
                <w:sz w:val="20"/>
                <w:szCs w:val="20"/>
              </w:rPr>
              <w:t>3-6分，超标准开支扣</w:t>
            </w:r>
            <w:r>
              <w:rPr>
                <w:spacing w:val="1"/>
                <w:sz w:val="20"/>
                <w:szCs w:val="20"/>
              </w:rPr>
              <w:t>2-5分</w:t>
            </w: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1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7" w:lineRule="auto"/>
              <w:ind w:left="119" w:right="109" w:firstLine="3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0"/>
                <w:sz w:val="20"/>
                <w:szCs w:val="20"/>
              </w:rPr>
              <w:t>无虚列，支出依据不合规，</w:t>
            </w:r>
            <w:r>
              <w:rPr>
                <w:spacing w:val="3"/>
                <w:sz w:val="20"/>
                <w:szCs w:val="20"/>
              </w:rPr>
              <w:t>截留、挤占、</w:t>
            </w:r>
            <w:r>
              <w:rPr>
                <w:spacing w:val="11"/>
                <w:sz w:val="20"/>
                <w:szCs w:val="20"/>
              </w:rPr>
              <w:t>挪用，超标准</w:t>
            </w:r>
            <w:r>
              <w:rPr>
                <w:spacing w:val="7"/>
                <w:sz w:val="20"/>
                <w:szCs w:val="20"/>
              </w:rPr>
              <w:t>开支等情况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pStyle w:val="6"/>
              <w:spacing w:before="57" w:line="232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财务管理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8" w:line="232" w:lineRule="auto"/>
              <w:ind w:left="12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资金管理、费用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7" w:line="230" w:lineRule="auto"/>
              <w:ind w:left="119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财务制度健全（1分</w:t>
            </w:r>
            <w:r>
              <w:rPr>
                <w:spacing w:val="-28"/>
                <w:sz w:val="20"/>
                <w:szCs w:val="20"/>
              </w:rPr>
              <w:t>），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57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6"/>
              <w:spacing w:before="93" w:line="18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3" w:line="186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57" w:line="230" w:lineRule="auto"/>
              <w:ind w:left="123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财务制度健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27" w:bottom="0" w:left="1327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479"/>
        <w:gridCol w:w="1622"/>
        <w:gridCol w:w="2467"/>
        <w:gridCol w:w="1350"/>
        <w:gridCol w:w="1134"/>
        <w:gridCol w:w="1533"/>
        <w:gridCol w:w="1524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6"/>
              <w:spacing w:before="54" w:line="274" w:lineRule="auto"/>
              <w:ind w:left="116" w:right="107"/>
              <w:jc w:val="both"/>
              <w:rPr>
                <w:sz w:val="20"/>
                <w:szCs w:val="20"/>
              </w:rPr>
            </w:pPr>
            <w:r>
              <w:rPr>
                <w:spacing w:val="32"/>
                <w:sz w:val="20"/>
                <w:szCs w:val="20"/>
              </w:rPr>
              <w:t>支出等制度是</w:t>
            </w:r>
            <w:r>
              <w:rPr>
                <w:spacing w:val="-1"/>
                <w:sz w:val="20"/>
                <w:szCs w:val="20"/>
              </w:rPr>
              <w:t>否健全，是否严格执行；会计核</w:t>
            </w:r>
            <w:r>
              <w:rPr>
                <w:spacing w:val="5"/>
                <w:sz w:val="20"/>
                <w:szCs w:val="20"/>
              </w:rPr>
              <w:t>算是否规范。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6" w:line="259" w:lineRule="auto"/>
              <w:ind w:left="124" w:right="154" w:hanging="5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严格执行制度（1分</w:t>
            </w:r>
            <w:r>
              <w:rPr>
                <w:spacing w:val="-54"/>
                <w:w w:val="96"/>
                <w:sz w:val="20"/>
                <w:szCs w:val="20"/>
              </w:rPr>
              <w:t>），</w:t>
            </w:r>
            <w:r>
              <w:rPr>
                <w:spacing w:val="-7"/>
                <w:sz w:val="20"/>
                <w:szCs w:val="20"/>
              </w:rPr>
              <w:t>会计核算规范（1分）。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6"/>
              <w:spacing w:before="56" w:line="259" w:lineRule="auto"/>
              <w:ind w:left="126" w:right="53" w:hanging="1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7"/>
                <w:sz w:val="20"/>
                <w:szCs w:val="20"/>
              </w:rPr>
              <w:t>全，严格执行；</w:t>
            </w:r>
            <w:r>
              <w:rPr>
                <w:spacing w:val="6"/>
                <w:sz w:val="20"/>
                <w:szCs w:val="20"/>
              </w:rPr>
              <w:t>会计核算规范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pStyle w:val="6"/>
              <w:spacing w:before="207" w:line="231" w:lineRule="auto"/>
              <w:ind w:left="11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组织机构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2" w:line="260" w:lineRule="auto"/>
              <w:ind w:left="118" w:right="82" w:hanging="2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"/>
                <w:sz w:val="20"/>
                <w:szCs w:val="20"/>
              </w:rPr>
              <w:t>机构是否健全、</w:t>
            </w:r>
            <w:r>
              <w:rPr>
                <w:spacing w:val="6"/>
                <w:sz w:val="20"/>
                <w:szCs w:val="20"/>
              </w:rPr>
              <w:t>分工是否明确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2" w:line="260" w:lineRule="auto"/>
              <w:ind w:left="119" w:right="105" w:hanging="2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2"/>
                <w:sz w:val="20"/>
                <w:szCs w:val="20"/>
              </w:rPr>
              <w:t>机构健全、分工明确（1</w:t>
            </w:r>
            <w:r>
              <w:rPr>
                <w:spacing w:val="-4"/>
                <w:sz w:val="20"/>
                <w:szCs w:val="20"/>
              </w:rPr>
              <w:t>分）</w:t>
            </w:r>
            <w:r>
              <w:rPr>
                <w:rFonts w:hint="eastAsia"/>
                <w:spacing w:val="-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207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6"/>
              <w:spacing w:before="243" w:line="187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43" w:line="187" w:lineRule="auto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52" w:line="260" w:lineRule="auto"/>
              <w:ind w:left="125" w:right="109" w:hanging="5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机构健全、分</w:t>
            </w:r>
            <w:r>
              <w:rPr>
                <w:spacing w:val="3"/>
                <w:sz w:val="20"/>
                <w:szCs w:val="20"/>
              </w:rPr>
              <w:t>工明确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12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管理制度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3" w:line="276" w:lineRule="auto"/>
              <w:ind w:left="117" w:right="95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是否建立健全</w:t>
            </w:r>
            <w:r>
              <w:rPr>
                <w:sz w:val="20"/>
                <w:szCs w:val="20"/>
              </w:rPr>
              <w:t>项目管理制度；</w:t>
            </w:r>
            <w:r>
              <w:rPr>
                <w:spacing w:val="31"/>
                <w:sz w:val="20"/>
                <w:szCs w:val="20"/>
              </w:rPr>
              <w:t>是否严格执行相关项目管理</w:t>
            </w:r>
            <w:r>
              <w:rPr>
                <w:spacing w:val="1"/>
                <w:sz w:val="20"/>
                <w:szCs w:val="20"/>
              </w:rPr>
              <w:t>制度</w:t>
            </w: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9" w:lineRule="auto"/>
              <w:ind w:left="117" w:right="10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建立健全项目管理制度</w:t>
            </w:r>
            <w:r>
              <w:rPr>
                <w:spacing w:val="10"/>
                <w:sz w:val="20"/>
                <w:szCs w:val="20"/>
              </w:rPr>
              <w:t>（2分</w:t>
            </w:r>
            <w:r>
              <w:rPr>
                <w:spacing w:val="-18"/>
                <w:sz w:val="20"/>
                <w:szCs w:val="20"/>
              </w:rPr>
              <w:t>）；</w:t>
            </w:r>
            <w:r>
              <w:rPr>
                <w:spacing w:val="10"/>
                <w:sz w:val="20"/>
                <w:szCs w:val="20"/>
              </w:rPr>
              <w:t>严格执行相关</w:t>
            </w:r>
            <w:r>
              <w:rPr>
                <w:spacing w:val="6"/>
                <w:sz w:val="20"/>
                <w:szCs w:val="20"/>
              </w:rPr>
              <w:t>项目管理制度（7分）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05" w:line="274" w:lineRule="auto"/>
              <w:ind w:left="119" w:right="109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项目管理制度</w:t>
            </w:r>
            <w:r>
              <w:rPr>
                <w:spacing w:val="11"/>
                <w:sz w:val="20"/>
                <w:szCs w:val="20"/>
              </w:rPr>
              <w:t>健全，严格执</w:t>
            </w:r>
            <w:r>
              <w:rPr>
                <w:spacing w:val="17"/>
                <w:sz w:val="20"/>
                <w:szCs w:val="20"/>
              </w:rPr>
              <w:t>行相关项目管</w:t>
            </w:r>
            <w:r>
              <w:rPr>
                <w:spacing w:val="5"/>
                <w:sz w:val="20"/>
                <w:szCs w:val="20"/>
              </w:rPr>
              <w:t>理制度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2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项目绩效</w:t>
            </w:r>
          </w:p>
        </w:tc>
        <w:tc>
          <w:tcPr>
            <w:tcW w:w="147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1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产出数量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08" w:line="269" w:lineRule="auto"/>
              <w:ind w:left="117" w:right="10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项目产出数量是否达到绩效</w:t>
            </w:r>
            <w:r>
              <w:rPr>
                <w:spacing w:val="1"/>
                <w:sz w:val="20"/>
                <w:szCs w:val="20"/>
              </w:rPr>
              <w:t>目标</w:t>
            </w: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3" w:line="273" w:lineRule="auto"/>
              <w:ind w:left="117" w:right="105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对照年初或调整后的绩</w:t>
            </w:r>
            <w:r>
              <w:rPr>
                <w:spacing w:val="3"/>
                <w:sz w:val="20"/>
                <w:szCs w:val="20"/>
              </w:rPr>
              <w:t>效目标评价产出数量（按</w:t>
            </w:r>
            <w:r>
              <w:rPr>
                <w:spacing w:val="-16"/>
                <w:sz w:val="20"/>
                <w:szCs w:val="20"/>
              </w:rPr>
              <w:t>优5分、良3分、中2</w:t>
            </w:r>
            <w:r>
              <w:rPr>
                <w:spacing w:val="2"/>
                <w:sz w:val="20"/>
                <w:szCs w:val="20"/>
              </w:rPr>
              <w:t>分、差1分进行评分）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9" w:lineRule="auto"/>
              <w:ind w:left="122" w:right="109" w:hanging="1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项目产出数量</w:t>
            </w:r>
            <w:r>
              <w:rPr>
                <w:spacing w:val="6"/>
                <w:sz w:val="20"/>
                <w:szCs w:val="20"/>
              </w:rPr>
              <w:t>达到绩效目标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1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产出质量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11" w:line="269" w:lineRule="auto"/>
              <w:ind w:left="117" w:right="10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项目产出质量是否达到绩效</w:t>
            </w:r>
            <w:r>
              <w:rPr>
                <w:spacing w:val="1"/>
                <w:sz w:val="20"/>
                <w:szCs w:val="20"/>
              </w:rPr>
              <w:t>目标</w:t>
            </w: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6" w:line="273" w:lineRule="auto"/>
              <w:ind w:left="117" w:right="105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对照年初或调整后的绩</w:t>
            </w:r>
            <w:r>
              <w:rPr>
                <w:spacing w:val="3"/>
                <w:sz w:val="20"/>
                <w:szCs w:val="20"/>
              </w:rPr>
              <w:t>效目标评价产出质量（按</w:t>
            </w:r>
            <w:r>
              <w:rPr>
                <w:spacing w:val="-16"/>
                <w:sz w:val="20"/>
                <w:szCs w:val="20"/>
              </w:rPr>
              <w:t>优4分、良3分、中2</w:t>
            </w:r>
            <w:r>
              <w:rPr>
                <w:spacing w:val="2"/>
                <w:sz w:val="20"/>
                <w:szCs w:val="20"/>
              </w:rPr>
              <w:t>分、差1分进行评分）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1" w:line="269" w:lineRule="auto"/>
              <w:ind w:left="119" w:right="109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服务对象满意</w:t>
            </w:r>
            <w:r>
              <w:rPr>
                <w:spacing w:val="7"/>
                <w:sz w:val="20"/>
                <w:szCs w:val="20"/>
              </w:rPr>
              <w:t>度达到年初绩</w:t>
            </w:r>
            <w:r>
              <w:rPr>
                <w:spacing w:val="5"/>
                <w:sz w:val="20"/>
                <w:szCs w:val="20"/>
              </w:rPr>
              <w:t>效目标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5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1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产出时效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11" w:line="269" w:lineRule="auto"/>
              <w:ind w:left="117" w:right="10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项目产出时效是否达到绩效</w:t>
            </w:r>
            <w:r>
              <w:rPr>
                <w:spacing w:val="1"/>
                <w:sz w:val="20"/>
                <w:szCs w:val="20"/>
              </w:rPr>
              <w:t>目标</w:t>
            </w: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7" w:line="273" w:lineRule="auto"/>
              <w:ind w:left="117" w:right="105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对照年初或调整后的绩</w:t>
            </w:r>
            <w:r>
              <w:rPr>
                <w:spacing w:val="3"/>
                <w:sz w:val="20"/>
                <w:szCs w:val="20"/>
              </w:rPr>
              <w:t>效目标评价产出时效（按</w:t>
            </w:r>
            <w:r>
              <w:rPr>
                <w:spacing w:val="-18"/>
                <w:sz w:val="20"/>
                <w:szCs w:val="20"/>
              </w:rPr>
              <w:t>优3分、良2分、中1</w:t>
            </w:r>
            <w:r>
              <w:rPr>
                <w:spacing w:val="5"/>
                <w:sz w:val="20"/>
                <w:szCs w:val="20"/>
              </w:rPr>
              <w:t>分、差0分进行评分）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9" w:lineRule="auto"/>
              <w:ind w:left="122" w:right="109" w:hanging="1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项目产出时效</w:t>
            </w:r>
            <w:r>
              <w:rPr>
                <w:spacing w:val="6"/>
                <w:sz w:val="20"/>
                <w:szCs w:val="20"/>
              </w:rPr>
              <w:t>达到绩效目标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1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社会效益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7" w:line="269" w:lineRule="auto"/>
              <w:ind w:left="117" w:right="10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项目实施是否产生社会综合</w:t>
            </w:r>
            <w:r>
              <w:rPr>
                <w:spacing w:val="1"/>
                <w:sz w:val="20"/>
                <w:szCs w:val="20"/>
              </w:rPr>
              <w:t>效益</w:t>
            </w: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7" w:type="dxa"/>
            <w:vAlign w:val="top"/>
          </w:tcPr>
          <w:p>
            <w:pPr>
              <w:pStyle w:val="6"/>
              <w:spacing w:before="57" w:line="269" w:lineRule="auto"/>
              <w:ind w:left="119" w:right="107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对照年初或调整后申报的绩效目标评价社会效</w:t>
            </w:r>
            <w:r>
              <w:rPr>
                <w:sz w:val="20"/>
                <w:szCs w:val="20"/>
              </w:rPr>
              <w:t>益（5分）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1" w:line="260" w:lineRule="auto"/>
              <w:ind w:left="120" w:right="109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项目实施产生</w:t>
            </w:r>
            <w:r>
              <w:rPr>
                <w:spacing w:val="7"/>
                <w:sz w:val="20"/>
                <w:szCs w:val="20"/>
              </w:rPr>
              <w:t>社会综合效益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27" w:bottom="0" w:left="1327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478"/>
        <w:gridCol w:w="1622"/>
        <w:gridCol w:w="656"/>
        <w:gridCol w:w="653"/>
        <w:gridCol w:w="682"/>
        <w:gridCol w:w="477"/>
        <w:gridCol w:w="1350"/>
        <w:gridCol w:w="1134"/>
        <w:gridCol w:w="1533"/>
        <w:gridCol w:w="1524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可持续影响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5" w:line="274" w:lineRule="auto"/>
              <w:ind w:left="123" w:right="81" w:hanging="5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"/>
                <w:sz w:val="20"/>
                <w:szCs w:val="20"/>
              </w:rPr>
              <w:t>项目实施对人、</w:t>
            </w:r>
            <w:r>
              <w:rPr>
                <w:spacing w:val="-3"/>
                <w:sz w:val="20"/>
                <w:szCs w:val="20"/>
              </w:rPr>
              <w:t>自然、资源是否</w:t>
            </w:r>
            <w:r>
              <w:rPr>
                <w:spacing w:val="31"/>
                <w:sz w:val="20"/>
                <w:szCs w:val="20"/>
              </w:rPr>
              <w:t>带来可持续影</w:t>
            </w:r>
            <w:r>
              <w:rPr>
                <w:sz w:val="20"/>
                <w:szCs w:val="20"/>
              </w:rPr>
              <w:t>响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8" w:type="dxa"/>
            <w:gridSpan w:val="4"/>
            <w:vAlign w:val="top"/>
          </w:tcPr>
          <w:p>
            <w:pPr>
              <w:pStyle w:val="6"/>
              <w:spacing w:before="212" w:line="269" w:lineRule="auto"/>
              <w:ind w:left="122" w:right="107" w:hanging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对照年初或调整后申报的绩效目标评价服务对</w:t>
            </w:r>
            <w:r>
              <w:rPr>
                <w:spacing w:val="3"/>
                <w:sz w:val="20"/>
                <w:szCs w:val="20"/>
              </w:rPr>
              <w:t>象满意度（5分）</w:t>
            </w:r>
            <w:r>
              <w:rPr>
                <w:rFonts w:hint="eastAsia"/>
                <w:spacing w:val="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3" w:line="269" w:lineRule="auto"/>
              <w:ind w:left="122" w:right="109" w:hanging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项目实施对社</w:t>
            </w:r>
            <w:r>
              <w:rPr>
                <w:spacing w:val="6"/>
                <w:sz w:val="20"/>
                <w:szCs w:val="20"/>
              </w:rPr>
              <w:t>会带来可持续</w:t>
            </w:r>
            <w:r>
              <w:rPr>
                <w:sz w:val="20"/>
                <w:szCs w:val="20"/>
              </w:rPr>
              <w:t>影响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before="207" w:line="260" w:lineRule="auto"/>
              <w:ind w:left="116" w:right="10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服务对象满意</w:t>
            </w:r>
            <w:r>
              <w:rPr>
                <w:sz w:val="20"/>
                <w:szCs w:val="20"/>
              </w:rPr>
              <w:t>度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51" w:line="269" w:lineRule="auto"/>
              <w:ind w:left="117" w:right="106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项目预期服务</w:t>
            </w:r>
            <w:r>
              <w:rPr>
                <w:spacing w:val="32"/>
                <w:sz w:val="20"/>
                <w:szCs w:val="20"/>
              </w:rPr>
              <w:t>对象对项目实</w:t>
            </w:r>
            <w:r>
              <w:rPr>
                <w:spacing w:val="7"/>
                <w:sz w:val="20"/>
                <w:szCs w:val="20"/>
              </w:rPr>
              <w:t>施的满意程度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468" w:type="dxa"/>
            <w:gridSpan w:val="4"/>
            <w:vAlign w:val="top"/>
          </w:tcPr>
          <w:p>
            <w:pPr>
              <w:pStyle w:val="6"/>
              <w:spacing w:before="51" w:line="269" w:lineRule="auto"/>
              <w:ind w:left="122" w:right="107" w:hanging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23"/>
                <w:sz w:val="20"/>
                <w:szCs w:val="20"/>
              </w:rPr>
              <w:t>对照年初或调整后申报的绩效目标评价服务对</w:t>
            </w:r>
            <w:r>
              <w:rPr>
                <w:spacing w:val="3"/>
                <w:sz w:val="20"/>
                <w:szCs w:val="20"/>
              </w:rPr>
              <w:t>象满意度（5分）</w:t>
            </w:r>
            <w:r>
              <w:rPr>
                <w:rFonts w:hint="eastAsia"/>
                <w:spacing w:val="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是否达标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51" w:line="269" w:lineRule="auto"/>
              <w:ind w:left="119" w:right="109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服务对象满意</w:t>
            </w:r>
            <w:r>
              <w:rPr>
                <w:spacing w:val="7"/>
                <w:sz w:val="20"/>
                <w:szCs w:val="20"/>
              </w:rPr>
              <w:t>度达到年初绩</w:t>
            </w:r>
            <w:r>
              <w:rPr>
                <w:spacing w:val="5"/>
                <w:sz w:val="20"/>
                <w:szCs w:val="20"/>
              </w:rPr>
              <w:t>效目标</w:t>
            </w: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178" w:type="dxa"/>
            <w:gridSpan w:val="12"/>
            <w:vAlign w:val="top"/>
          </w:tcPr>
          <w:p>
            <w:pPr>
              <w:pStyle w:val="6"/>
              <w:spacing w:before="52" w:line="229" w:lineRule="auto"/>
              <w:ind w:left="668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个性指标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1" w:lineRule="auto"/>
              <w:ind w:left="12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指标类型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指标名称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1" w:lineRule="auto"/>
              <w:ind w:left="12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绩效目标</w:t>
            </w:r>
          </w:p>
        </w:tc>
        <w:tc>
          <w:tcPr>
            <w:tcW w:w="2468" w:type="dxa"/>
            <w:gridSpan w:val="4"/>
            <w:vAlign w:val="top"/>
          </w:tcPr>
          <w:p>
            <w:pPr>
              <w:pStyle w:val="6"/>
              <w:spacing w:before="52" w:line="231" w:lineRule="auto"/>
              <w:ind w:left="8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绩效标准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0" w:lineRule="auto"/>
              <w:ind w:left="11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计算公式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1" w:lineRule="auto"/>
              <w:ind w:left="12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实际值</w:t>
            </w:r>
          </w:p>
        </w:tc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1" w:lineRule="auto"/>
              <w:ind w:left="11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权重</w:t>
            </w:r>
          </w:p>
        </w:tc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1" w:lineRule="auto"/>
              <w:ind w:left="12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指标得分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5" w:line="231" w:lineRule="auto"/>
              <w:ind w:left="12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6"/>
              <w:spacing w:before="54" w:line="231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优</w:t>
            </w:r>
          </w:p>
        </w:tc>
        <w:tc>
          <w:tcPr>
            <w:tcW w:w="653" w:type="dxa"/>
            <w:vAlign w:val="top"/>
          </w:tcPr>
          <w:p>
            <w:pPr>
              <w:pStyle w:val="6"/>
              <w:spacing w:before="54" w:line="232" w:lineRule="auto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良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54" w:line="231" w:lineRule="auto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</w:t>
            </w:r>
          </w:p>
        </w:tc>
        <w:tc>
          <w:tcPr>
            <w:tcW w:w="477" w:type="dxa"/>
            <w:vAlign w:val="top"/>
          </w:tcPr>
          <w:p>
            <w:pPr>
              <w:pStyle w:val="6"/>
              <w:spacing w:before="54" w:line="233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差</w:t>
            </w:r>
          </w:p>
        </w:tc>
        <w:tc>
          <w:tcPr>
            <w:tcW w:w="1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3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产出指标</w:t>
            </w:r>
          </w:p>
        </w:tc>
        <w:tc>
          <w:tcPr>
            <w:tcW w:w="147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1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数量指标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09" w:line="259" w:lineRule="auto"/>
              <w:ind w:left="117" w:right="106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6"/>
                <w:sz w:val="20"/>
                <w:szCs w:val="20"/>
              </w:rPr>
              <w:t>建设45个地球物理观测站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5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0" w:lineRule="exact"/>
              <w:ind w:left="133"/>
              <w:rPr>
                <w:sz w:val="20"/>
                <w:szCs w:val="20"/>
              </w:rPr>
            </w:pPr>
            <w:r>
              <w:rPr>
                <w:spacing w:val="-3"/>
                <w:position w:val="1"/>
                <w:sz w:val="20"/>
                <w:szCs w:val="20"/>
              </w:rPr>
              <w:t>≥45</w:t>
            </w:r>
          </w:p>
        </w:tc>
        <w:tc>
          <w:tcPr>
            <w:tcW w:w="65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0" w:lineRule="exact"/>
              <w:ind w:left="134"/>
              <w:rPr>
                <w:sz w:val="20"/>
                <w:szCs w:val="20"/>
              </w:rPr>
            </w:pPr>
            <w:r>
              <w:rPr>
                <w:spacing w:val="-4"/>
                <w:position w:val="1"/>
                <w:sz w:val="20"/>
                <w:szCs w:val="20"/>
              </w:rPr>
              <w:t>≥40</w:t>
            </w:r>
          </w:p>
        </w:tc>
        <w:tc>
          <w:tcPr>
            <w:tcW w:w="68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0" w:lineRule="exact"/>
              <w:ind w:left="134"/>
              <w:rPr>
                <w:sz w:val="20"/>
                <w:szCs w:val="20"/>
              </w:rPr>
            </w:pPr>
            <w:r>
              <w:rPr>
                <w:spacing w:val="-4"/>
                <w:position w:val="1"/>
                <w:sz w:val="20"/>
                <w:szCs w:val="20"/>
              </w:rPr>
              <w:t>≥35</w:t>
            </w:r>
          </w:p>
        </w:tc>
        <w:tc>
          <w:tcPr>
            <w:tcW w:w="47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=0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55" w:line="269" w:lineRule="auto"/>
              <w:ind w:left="121" w:right="104" w:hanging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5"/>
                <w:sz w:val="20"/>
                <w:szCs w:val="20"/>
              </w:rPr>
              <w:t>优15分，良</w:t>
            </w:r>
            <w:r>
              <w:rPr>
                <w:spacing w:val="-13"/>
                <w:sz w:val="20"/>
                <w:szCs w:val="20"/>
              </w:rPr>
              <w:t>10分，中5</w:t>
            </w:r>
            <w:r>
              <w:rPr>
                <w:spacing w:val="-10"/>
                <w:sz w:val="20"/>
                <w:szCs w:val="20"/>
              </w:rPr>
              <w:t>分，差0分</w:t>
            </w:r>
            <w:r>
              <w:rPr>
                <w:rFonts w:hint="eastAsia"/>
                <w:spacing w:val="-1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128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10</w:t>
            </w:r>
          </w:p>
        </w:tc>
        <w:tc>
          <w:tcPr>
            <w:tcW w:w="15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129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10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54" w:line="269" w:lineRule="auto"/>
              <w:ind w:left="119" w:right="109" w:firstLine="1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地球物理站网标准化建设个</w:t>
            </w:r>
            <w:r>
              <w:rPr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4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效益指标</w:t>
            </w:r>
          </w:p>
        </w:tc>
        <w:tc>
          <w:tcPr>
            <w:tcW w:w="1478" w:type="dxa"/>
            <w:vAlign w:val="top"/>
          </w:tcPr>
          <w:p>
            <w:pPr>
              <w:pStyle w:val="6"/>
              <w:spacing w:before="211" w:line="259" w:lineRule="auto"/>
              <w:ind w:left="116" w:right="106" w:firstLine="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可持续影响指</w:t>
            </w:r>
            <w:r>
              <w:rPr>
                <w:sz w:val="20"/>
                <w:szCs w:val="20"/>
              </w:rPr>
              <w:t>标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10" w:line="259" w:lineRule="auto"/>
              <w:ind w:left="123" w:right="106" w:hanging="4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提升全省地震</w:t>
            </w:r>
            <w:r>
              <w:rPr>
                <w:spacing w:val="4"/>
                <w:sz w:val="20"/>
                <w:szCs w:val="20"/>
              </w:rPr>
              <w:t>监测能力</w:t>
            </w:r>
            <w:r>
              <w:rPr>
                <w:rFonts w:hint="eastAsia"/>
                <w:spacing w:val="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56" w:type="dxa"/>
            <w:vAlign w:val="top"/>
          </w:tcPr>
          <w:p>
            <w:pPr>
              <w:pStyle w:val="6"/>
              <w:spacing w:before="209" w:line="260" w:lineRule="auto"/>
              <w:ind w:left="120" w:right="107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普遍</w:t>
            </w:r>
            <w:r>
              <w:rPr>
                <w:spacing w:val="1"/>
                <w:sz w:val="20"/>
                <w:szCs w:val="20"/>
              </w:rPr>
              <w:t>提升</w:t>
            </w:r>
          </w:p>
        </w:tc>
        <w:tc>
          <w:tcPr>
            <w:tcW w:w="653" w:type="dxa"/>
            <w:vAlign w:val="top"/>
          </w:tcPr>
          <w:p>
            <w:pPr>
              <w:pStyle w:val="6"/>
              <w:spacing w:before="209" w:line="260" w:lineRule="auto"/>
              <w:ind w:left="121" w:right="104" w:firstLine="1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一般</w:t>
            </w:r>
            <w:r>
              <w:rPr>
                <w:spacing w:val="1"/>
                <w:sz w:val="20"/>
                <w:szCs w:val="20"/>
              </w:rPr>
              <w:t>提升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209" w:line="260" w:lineRule="auto"/>
              <w:ind w:left="123" w:right="105" w:firstLine="1"/>
              <w:rPr>
                <w:sz w:val="20"/>
                <w:szCs w:val="20"/>
              </w:rPr>
            </w:pPr>
            <w:r>
              <w:rPr>
                <w:spacing w:val="23"/>
                <w:sz w:val="20"/>
                <w:szCs w:val="20"/>
              </w:rPr>
              <w:t>不提</w:t>
            </w:r>
            <w:r>
              <w:rPr>
                <w:sz w:val="20"/>
                <w:szCs w:val="20"/>
              </w:rPr>
              <w:t>升</w:t>
            </w:r>
          </w:p>
        </w:tc>
        <w:tc>
          <w:tcPr>
            <w:tcW w:w="477" w:type="dxa"/>
            <w:textDirection w:val="tbRlV"/>
            <w:vAlign w:val="top"/>
          </w:tcPr>
          <w:p>
            <w:pPr>
              <w:pStyle w:val="6"/>
              <w:spacing w:before="157" w:line="205" w:lineRule="auto"/>
              <w:ind w:left="210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>下降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55" w:line="269" w:lineRule="auto"/>
              <w:ind w:left="121" w:right="47" w:hanging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13"/>
                <w:sz w:val="20"/>
                <w:szCs w:val="20"/>
              </w:rPr>
              <w:t>优7分，良6</w:t>
            </w:r>
            <w:r>
              <w:rPr>
                <w:spacing w:val="-20"/>
                <w:sz w:val="20"/>
                <w:szCs w:val="20"/>
              </w:rPr>
              <w:t>分，中5分，</w:t>
            </w:r>
            <w:r>
              <w:rPr>
                <w:spacing w:val="-4"/>
                <w:sz w:val="20"/>
                <w:szCs w:val="20"/>
              </w:rPr>
              <w:t>差4分</w:t>
            </w:r>
            <w:r>
              <w:rPr>
                <w:rFonts w:hint="eastAsia"/>
                <w:spacing w:val="-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0" w:line="259" w:lineRule="auto"/>
              <w:ind w:left="126" w:right="109" w:hanging="4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提升全省地震</w:t>
            </w:r>
            <w:r>
              <w:rPr>
                <w:spacing w:val="4"/>
                <w:sz w:val="20"/>
                <w:szCs w:val="20"/>
              </w:rPr>
              <w:t>监测能力</w:t>
            </w:r>
            <w:r>
              <w:rPr>
                <w:rFonts w:hint="eastAsia"/>
                <w:spacing w:val="4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11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社会效益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211" w:line="259" w:lineRule="auto"/>
              <w:ind w:left="129" w:right="106" w:hanging="10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1"/>
                <w:sz w:val="20"/>
                <w:szCs w:val="20"/>
              </w:rPr>
              <w:t>提高数据服务</w:t>
            </w:r>
            <w:r>
              <w:rPr>
                <w:spacing w:val="-5"/>
                <w:sz w:val="20"/>
                <w:szCs w:val="20"/>
              </w:rPr>
              <w:t>能力</w:t>
            </w:r>
            <w:r>
              <w:rPr>
                <w:rFonts w:hint="eastAsia"/>
                <w:spacing w:val="-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56" w:type="dxa"/>
            <w:vAlign w:val="top"/>
          </w:tcPr>
          <w:p>
            <w:pPr>
              <w:pStyle w:val="6"/>
              <w:spacing w:before="212" w:line="260" w:lineRule="auto"/>
              <w:ind w:left="119" w:right="107" w:hanging="1"/>
              <w:rPr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很大</w:t>
            </w:r>
            <w:r>
              <w:rPr>
                <w:spacing w:val="1"/>
                <w:sz w:val="20"/>
                <w:szCs w:val="20"/>
              </w:rPr>
              <w:t>提高</w:t>
            </w:r>
          </w:p>
        </w:tc>
        <w:tc>
          <w:tcPr>
            <w:tcW w:w="653" w:type="dxa"/>
            <w:vAlign w:val="top"/>
          </w:tcPr>
          <w:p>
            <w:pPr>
              <w:pStyle w:val="6"/>
              <w:spacing w:before="212" w:line="260" w:lineRule="auto"/>
              <w:ind w:left="120" w:right="104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稍有</w:t>
            </w:r>
            <w:r>
              <w:rPr>
                <w:spacing w:val="1"/>
                <w:sz w:val="20"/>
                <w:szCs w:val="20"/>
              </w:rPr>
              <w:t>提高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212" w:line="260" w:lineRule="auto"/>
              <w:ind w:left="121" w:right="105"/>
              <w:rPr>
                <w:sz w:val="20"/>
                <w:szCs w:val="20"/>
              </w:rPr>
            </w:pPr>
            <w:r>
              <w:rPr>
                <w:spacing w:val="24"/>
                <w:sz w:val="20"/>
                <w:szCs w:val="20"/>
              </w:rPr>
              <w:t>没有</w:t>
            </w:r>
            <w:r>
              <w:rPr>
                <w:spacing w:val="1"/>
                <w:sz w:val="20"/>
                <w:szCs w:val="20"/>
              </w:rPr>
              <w:t>提高</w:t>
            </w:r>
          </w:p>
        </w:tc>
        <w:tc>
          <w:tcPr>
            <w:tcW w:w="477" w:type="dxa"/>
            <w:textDirection w:val="tbRlV"/>
            <w:vAlign w:val="top"/>
          </w:tcPr>
          <w:p>
            <w:pPr>
              <w:pStyle w:val="6"/>
              <w:spacing w:before="157" w:line="205" w:lineRule="auto"/>
              <w:ind w:left="211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>下降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55" w:line="269" w:lineRule="auto"/>
              <w:ind w:left="121" w:right="47" w:hanging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13"/>
                <w:sz w:val="20"/>
                <w:szCs w:val="20"/>
              </w:rPr>
              <w:t>优5分，良4</w:t>
            </w:r>
            <w:r>
              <w:rPr>
                <w:spacing w:val="-20"/>
                <w:sz w:val="20"/>
                <w:szCs w:val="20"/>
              </w:rPr>
              <w:t>分，中3分，</w:t>
            </w:r>
            <w:r>
              <w:rPr>
                <w:spacing w:val="-5"/>
                <w:sz w:val="20"/>
                <w:szCs w:val="20"/>
              </w:rPr>
              <w:t>差2分</w:t>
            </w:r>
            <w:r>
              <w:rPr>
                <w:rFonts w:hint="eastAsia"/>
                <w:spacing w:val="-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1" w:line="259" w:lineRule="auto"/>
              <w:ind w:left="132" w:right="109" w:hanging="10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提高数据服务</w:t>
            </w:r>
            <w:r>
              <w:rPr>
                <w:spacing w:val="-5"/>
                <w:sz w:val="20"/>
                <w:szCs w:val="20"/>
              </w:rPr>
              <w:t>能力</w:t>
            </w:r>
            <w:r>
              <w:rPr>
                <w:rFonts w:hint="eastAsia"/>
                <w:spacing w:val="-5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52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1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147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9" w:lineRule="auto"/>
              <w:ind w:left="116" w:right="10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服务对象满意</w:t>
            </w:r>
            <w:r>
              <w:rPr>
                <w:spacing w:val="5"/>
                <w:sz w:val="20"/>
                <w:szCs w:val="20"/>
              </w:rPr>
              <w:t>度指标</w:t>
            </w:r>
          </w:p>
        </w:tc>
        <w:tc>
          <w:tcPr>
            <w:tcW w:w="162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9" w:lineRule="auto"/>
              <w:ind w:left="117" w:right="106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32"/>
                <w:sz w:val="20"/>
                <w:szCs w:val="20"/>
              </w:rPr>
              <w:t>社会公众对监</w:t>
            </w:r>
            <w:r>
              <w:rPr>
                <w:spacing w:val="7"/>
                <w:sz w:val="20"/>
                <w:szCs w:val="20"/>
              </w:rPr>
              <w:t>测预警满意度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5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1" w:lineRule="auto"/>
              <w:ind w:left="138" w:right="128" w:hanging="2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90%</w:t>
            </w:r>
            <w:r>
              <w:rPr>
                <w:spacing w:val="-9"/>
                <w:sz w:val="20"/>
                <w:szCs w:val="20"/>
              </w:rPr>
              <w:t>以上</w:t>
            </w:r>
          </w:p>
        </w:tc>
        <w:tc>
          <w:tcPr>
            <w:tcW w:w="65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2" w:lineRule="auto"/>
              <w:ind w:left="114" w:right="12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80-9</w:t>
            </w:r>
            <w:r>
              <w:rPr>
                <w:sz w:val="20"/>
                <w:szCs w:val="20"/>
              </w:rPr>
              <w:t>0%</w:t>
            </w:r>
          </w:p>
        </w:tc>
        <w:tc>
          <w:tcPr>
            <w:tcW w:w="68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6" w:lineRule="exact"/>
              <w:ind w:left="118"/>
              <w:rPr>
                <w:sz w:val="20"/>
                <w:szCs w:val="20"/>
              </w:rPr>
            </w:pPr>
            <w:r>
              <w:rPr>
                <w:spacing w:val="2"/>
                <w:position w:val="8"/>
                <w:sz w:val="20"/>
                <w:szCs w:val="20"/>
              </w:rPr>
              <w:t>70-8</w:t>
            </w:r>
          </w:p>
          <w:p>
            <w:pPr>
              <w:pStyle w:val="6"/>
              <w:spacing w:line="270" w:lineRule="exact"/>
              <w:ind w:left="11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0%</w:t>
            </w:r>
          </w:p>
        </w:tc>
        <w:tc>
          <w:tcPr>
            <w:tcW w:w="477" w:type="dxa"/>
            <w:vAlign w:val="top"/>
          </w:tcPr>
          <w:p>
            <w:pPr>
              <w:pStyle w:val="6"/>
              <w:spacing w:before="55" w:line="312" w:lineRule="exact"/>
              <w:ind w:left="119"/>
              <w:rPr>
                <w:sz w:val="20"/>
                <w:szCs w:val="20"/>
              </w:rPr>
            </w:pPr>
            <w:r>
              <w:rPr>
                <w:position w:val="7"/>
                <w:sz w:val="20"/>
                <w:szCs w:val="20"/>
              </w:rPr>
              <w:t>小</w:t>
            </w:r>
          </w:p>
          <w:p>
            <w:pPr>
              <w:pStyle w:val="6"/>
              <w:spacing w:before="1" w:line="232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于</w:t>
            </w:r>
          </w:p>
          <w:p>
            <w:pPr>
              <w:pStyle w:val="6"/>
              <w:spacing w:before="95" w:line="186" w:lineRule="auto"/>
              <w:ind w:left="11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70</w:t>
            </w:r>
          </w:p>
          <w:p>
            <w:pPr>
              <w:pStyle w:val="6"/>
              <w:spacing w:before="74" w:line="231" w:lineRule="auto"/>
              <w:ind w:left="10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%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spacing w:before="213" w:line="269" w:lineRule="auto"/>
              <w:ind w:left="121" w:right="47" w:hanging="2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-13"/>
                <w:sz w:val="20"/>
                <w:szCs w:val="20"/>
              </w:rPr>
              <w:t>优6分，良5</w:t>
            </w:r>
            <w:r>
              <w:rPr>
                <w:spacing w:val="-20"/>
                <w:sz w:val="20"/>
                <w:szCs w:val="20"/>
              </w:rPr>
              <w:t>分，中3分，</w:t>
            </w:r>
            <w:r>
              <w:rPr>
                <w:spacing w:val="-9"/>
                <w:sz w:val="20"/>
                <w:szCs w:val="20"/>
              </w:rPr>
              <w:t>差1分</w:t>
            </w:r>
            <w:r>
              <w:rPr>
                <w:rFonts w:hint="eastAsia"/>
                <w:spacing w:val="-9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6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vAlign w:val="top"/>
          </w:tcPr>
          <w:p>
            <w:pPr>
              <w:pStyle w:val="6"/>
              <w:spacing w:before="212" w:line="275" w:lineRule="auto"/>
              <w:ind w:left="114" w:right="109" w:firstLine="5"/>
              <w:jc w:val="both"/>
              <w:rPr>
                <w:rFonts w:hint="eastAsia" w:eastAsia="仿宋"/>
                <w:sz w:val="20"/>
                <w:szCs w:val="20"/>
                <w:lang w:eastAsia="zh-CN"/>
              </w:rPr>
            </w:pPr>
            <w:r>
              <w:rPr>
                <w:spacing w:val="17"/>
                <w:sz w:val="20"/>
                <w:szCs w:val="20"/>
              </w:rPr>
              <w:t>社会公众对监</w:t>
            </w:r>
            <w:r>
              <w:rPr>
                <w:spacing w:val="18"/>
                <w:sz w:val="20"/>
                <w:szCs w:val="20"/>
              </w:rPr>
              <w:t>测预警满意度</w:t>
            </w:r>
            <w:r>
              <w:rPr>
                <w:spacing w:val="2"/>
                <w:sz w:val="20"/>
                <w:szCs w:val="20"/>
              </w:rPr>
              <w:t>89%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580" w:type="dxa"/>
            <w:gridSpan w:val="9"/>
            <w:vAlign w:val="top"/>
          </w:tcPr>
          <w:p>
            <w:pPr>
              <w:pStyle w:val="6"/>
              <w:spacing w:before="56" w:line="232" w:lineRule="auto"/>
              <w:ind w:left="460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总分</w:t>
            </w:r>
          </w:p>
        </w:tc>
        <w:tc>
          <w:tcPr>
            <w:tcW w:w="1533" w:type="dxa"/>
            <w:vAlign w:val="top"/>
          </w:tcPr>
          <w:p>
            <w:pPr>
              <w:pStyle w:val="6"/>
              <w:spacing w:before="91" w:line="187" w:lineRule="auto"/>
              <w:ind w:left="12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2" w:line="186" w:lineRule="auto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27" w:bottom="0" w:left="1327" w:header="0" w:footer="0" w:gutter="0"/>
          <w:cols w:space="720" w:num="1"/>
        </w:sectPr>
      </w:pPr>
    </w:p>
    <w:p>
      <w:pPr>
        <w:pStyle w:val="2"/>
        <w:spacing w:before="162" w:line="228" w:lineRule="auto"/>
        <w:ind w:left="147"/>
        <w:rPr>
          <w:sz w:val="31"/>
          <w:szCs w:val="31"/>
        </w:rPr>
      </w:pPr>
      <w:r>
        <w:rPr>
          <w:spacing w:val="-6"/>
          <w:sz w:val="31"/>
          <w:szCs w:val="31"/>
        </w:rPr>
        <w:t>附件2</w:t>
      </w:r>
    </w:p>
    <w:p>
      <w:pPr>
        <w:pStyle w:val="2"/>
        <w:spacing w:before="241" w:line="228" w:lineRule="auto"/>
        <w:ind w:left="2850"/>
        <w:rPr>
          <w:sz w:val="31"/>
          <w:szCs w:val="31"/>
        </w:rPr>
      </w:pPr>
      <w:r>
        <w:rPr>
          <w:spacing w:val="7"/>
          <w:sz w:val="31"/>
          <w:szCs w:val="31"/>
        </w:rPr>
        <w:t>绩效评价指标评分表</w:t>
      </w:r>
    </w:p>
    <w:p>
      <w:pPr>
        <w:spacing w:line="87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216"/>
        <w:gridCol w:w="1216"/>
        <w:gridCol w:w="713"/>
        <w:gridCol w:w="1895"/>
        <w:gridCol w:w="1044"/>
        <w:gridCol w:w="1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526" w:type="dxa"/>
            <w:gridSpan w:val="7"/>
            <w:vAlign w:val="top"/>
          </w:tcPr>
          <w:p>
            <w:pPr>
              <w:pStyle w:val="6"/>
              <w:spacing w:before="42" w:line="222" w:lineRule="auto"/>
              <w:ind w:left="127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一、评分表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20" w:type="dxa"/>
            <w:vAlign w:val="top"/>
          </w:tcPr>
          <w:p>
            <w:pPr>
              <w:pStyle w:val="6"/>
              <w:spacing w:before="156" w:line="222" w:lineRule="auto"/>
              <w:ind w:left="127"/>
            </w:pPr>
            <w:r>
              <w:rPr>
                <w:spacing w:val="-5"/>
              </w:rPr>
              <w:t>一级指标</w:t>
            </w:r>
          </w:p>
        </w:tc>
        <w:tc>
          <w:tcPr>
            <w:tcW w:w="1216" w:type="dxa"/>
            <w:vAlign w:val="top"/>
          </w:tcPr>
          <w:p>
            <w:pPr>
              <w:pStyle w:val="6"/>
              <w:spacing w:before="155" w:line="223" w:lineRule="auto"/>
              <w:ind w:left="382"/>
            </w:pPr>
            <w:r>
              <w:rPr>
                <w:spacing w:val="-10"/>
              </w:rPr>
              <w:t>分值</w:t>
            </w:r>
          </w:p>
        </w:tc>
        <w:tc>
          <w:tcPr>
            <w:tcW w:w="1216" w:type="dxa"/>
            <w:vAlign w:val="top"/>
          </w:tcPr>
          <w:p>
            <w:pPr>
              <w:pStyle w:val="6"/>
              <w:spacing w:before="156" w:line="222" w:lineRule="auto"/>
              <w:ind w:left="128"/>
            </w:pPr>
            <w:r>
              <w:rPr>
                <w:spacing w:val="-6"/>
              </w:rPr>
              <w:t>二级指标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before="155" w:line="223" w:lineRule="auto"/>
              <w:ind w:left="132"/>
            </w:pPr>
            <w:r>
              <w:rPr>
                <w:spacing w:val="-10"/>
              </w:rPr>
              <w:t>分值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56" w:line="222" w:lineRule="auto"/>
              <w:ind w:left="128"/>
            </w:pPr>
            <w:r>
              <w:rPr>
                <w:spacing w:val="-6"/>
              </w:rPr>
              <w:t>三级指标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55" w:line="223" w:lineRule="auto"/>
              <w:ind w:left="298"/>
            </w:pPr>
            <w:r>
              <w:rPr>
                <w:spacing w:val="-10"/>
              </w:rPr>
              <w:t>分值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56" w:line="222" w:lineRule="auto"/>
              <w:ind w:left="385"/>
            </w:pPr>
            <w:r>
              <w:rPr>
                <w:spacing w:val="-9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4"/>
            </w:pPr>
            <w:r>
              <w:rPr>
                <w:spacing w:val="-5"/>
              </w:rPr>
              <w:t>项目决策</w:t>
            </w: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95"/>
            </w:pPr>
            <w:r>
              <w:rPr>
                <w:spacing w:val="-6"/>
              </w:rPr>
              <w:t>20</w:t>
            </w:r>
          </w:p>
        </w:tc>
        <w:tc>
          <w:tcPr>
            <w:tcW w:w="1216" w:type="dxa"/>
            <w:vAlign w:val="top"/>
          </w:tcPr>
          <w:p>
            <w:pPr>
              <w:pStyle w:val="6"/>
              <w:spacing w:before="163" w:line="222" w:lineRule="auto"/>
              <w:ind w:left="122"/>
            </w:pPr>
            <w:r>
              <w:rPr>
                <w:spacing w:val="-5"/>
              </w:rPr>
              <w:t>项目目标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before="204" w:line="180" w:lineRule="auto"/>
              <w:ind w:left="300"/>
            </w:pPr>
            <w:r>
              <w:t>4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63" w:line="222" w:lineRule="auto"/>
              <w:ind w:left="164"/>
            </w:pPr>
            <w:r>
              <w:rPr>
                <w:spacing w:val="-15"/>
              </w:rPr>
              <w:t>目标内容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204" w:line="180" w:lineRule="auto"/>
              <w:ind w:left="467"/>
            </w:pPr>
            <w:r>
              <w:t>4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204" w:line="180" w:lineRule="auto"/>
              <w:ind w:left="556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2"/>
            </w:pPr>
            <w:r>
              <w:rPr>
                <w:spacing w:val="-5"/>
              </w:rPr>
              <w:t>决策过程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02"/>
            </w:pPr>
            <w:r>
              <w:t>8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22" w:line="222" w:lineRule="auto"/>
              <w:ind w:left="122"/>
            </w:pPr>
            <w:r>
              <w:rPr>
                <w:spacing w:val="-5"/>
              </w:rPr>
              <w:t>决策依据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63" w:line="180" w:lineRule="auto"/>
              <w:ind w:left="473"/>
            </w:pPr>
            <w:r>
              <w:t>3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63" w:line="180" w:lineRule="auto"/>
              <w:ind w:left="561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42" w:line="222" w:lineRule="auto"/>
              <w:ind w:left="122"/>
            </w:pPr>
            <w:r>
              <w:rPr>
                <w:spacing w:val="-5"/>
              </w:rPr>
              <w:t>决策程序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85" w:line="179" w:lineRule="auto"/>
              <w:ind w:left="473"/>
            </w:pPr>
            <w:r>
              <w:t>5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85" w:line="179" w:lineRule="auto"/>
              <w:ind w:left="561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33"/>
            </w:pPr>
            <w:r>
              <w:rPr>
                <w:spacing w:val="-8"/>
              </w:rPr>
              <w:t>资金分配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02"/>
            </w:pPr>
            <w:r>
              <w:t>8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84" w:line="224" w:lineRule="auto"/>
              <w:ind w:left="124"/>
            </w:pPr>
            <w:r>
              <w:rPr>
                <w:spacing w:val="-5"/>
              </w:rPr>
              <w:t>分配办法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26" w:line="180" w:lineRule="auto"/>
              <w:ind w:left="471"/>
            </w:pPr>
            <w:r>
              <w:t>2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26" w:line="180" w:lineRule="auto"/>
              <w:ind w:left="559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17" w:line="222" w:lineRule="auto"/>
              <w:ind w:left="124"/>
            </w:pPr>
            <w:r>
              <w:rPr>
                <w:spacing w:val="-5"/>
              </w:rPr>
              <w:t>分配结果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58" w:line="180" w:lineRule="auto"/>
              <w:ind w:left="470"/>
            </w:pPr>
            <w:r>
              <w:t>6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58" w:line="180" w:lineRule="auto"/>
              <w:ind w:left="558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2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24"/>
            </w:pPr>
            <w:r>
              <w:rPr>
                <w:spacing w:val="-5"/>
              </w:rPr>
              <w:t>项目管理</w:t>
            </w: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95"/>
            </w:pPr>
            <w:r>
              <w:rPr>
                <w:spacing w:val="-6"/>
              </w:rPr>
              <w:t>25</w:t>
            </w: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33"/>
            </w:pPr>
            <w:r>
              <w:rPr>
                <w:spacing w:val="-8"/>
              </w:rPr>
              <w:t>资金到位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79" w:lineRule="auto"/>
              <w:ind w:left="306"/>
            </w:pPr>
            <w:r>
              <w:t>5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96" w:line="222" w:lineRule="auto"/>
              <w:ind w:left="129"/>
            </w:pPr>
            <w:r>
              <w:rPr>
                <w:spacing w:val="-8"/>
              </w:rPr>
              <w:t>到位率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38" w:line="180" w:lineRule="auto"/>
              <w:ind w:left="473"/>
            </w:pPr>
            <w:r>
              <w:t>3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38" w:line="180" w:lineRule="auto"/>
              <w:ind w:left="561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50" w:line="222" w:lineRule="auto"/>
              <w:ind w:left="129"/>
            </w:pPr>
            <w:r>
              <w:rPr>
                <w:spacing w:val="-6"/>
              </w:rPr>
              <w:t>到位时效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92" w:line="180" w:lineRule="auto"/>
              <w:ind w:left="471"/>
            </w:pPr>
            <w:r>
              <w:t>2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92" w:line="180" w:lineRule="auto"/>
              <w:ind w:left="559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33"/>
            </w:pPr>
            <w:r>
              <w:rPr>
                <w:spacing w:val="-8"/>
              </w:rPr>
              <w:t>资金管理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59"/>
            </w:pPr>
            <w:r>
              <w:rPr>
                <w:spacing w:val="-14"/>
              </w:rPr>
              <w:t>10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16" w:line="222" w:lineRule="auto"/>
              <w:ind w:left="134"/>
            </w:pPr>
            <w:r>
              <w:rPr>
                <w:spacing w:val="-8"/>
              </w:rPr>
              <w:t>资金使用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58" w:line="179" w:lineRule="auto"/>
              <w:ind w:left="473"/>
            </w:pPr>
            <w:r>
              <w:t>7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58" w:line="179" w:lineRule="auto"/>
              <w:ind w:left="562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35" w:line="223" w:lineRule="auto"/>
              <w:ind w:left="124"/>
            </w:pPr>
            <w:r>
              <w:rPr>
                <w:spacing w:val="-5"/>
              </w:rPr>
              <w:t>财务管理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76" w:line="180" w:lineRule="auto"/>
              <w:ind w:left="473"/>
            </w:pPr>
            <w:r>
              <w:t>3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76" w:line="180" w:lineRule="auto"/>
              <w:ind w:left="561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2"/>
            </w:pPr>
            <w:r>
              <w:rPr>
                <w:spacing w:val="-5"/>
              </w:rPr>
              <w:t>组织实施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59"/>
            </w:pPr>
            <w:r>
              <w:rPr>
                <w:spacing w:val="-14"/>
              </w:rPr>
              <w:t>10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92" w:line="222" w:lineRule="auto"/>
              <w:ind w:left="122"/>
            </w:pPr>
            <w:r>
              <w:rPr>
                <w:spacing w:val="-5"/>
              </w:rPr>
              <w:t>组织机构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232" w:line="181" w:lineRule="auto"/>
              <w:ind w:left="485"/>
            </w:pPr>
            <w:r>
              <w:t>1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232" w:line="181" w:lineRule="auto"/>
              <w:ind w:left="574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212" w:line="222" w:lineRule="auto"/>
              <w:ind w:left="135"/>
            </w:pPr>
            <w:r>
              <w:rPr>
                <w:spacing w:val="-8"/>
              </w:rPr>
              <w:t>管理制度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254" w:line="180" w:lineRule="auto"/>
              <w:ind w:left="469"/>
            </w:pPr>
            <w:r>
              <w:t>9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254" w:line="180" w:lineRule="auto"/>
              <w:ind w:left="557"/>
            </w:pPr>
            <w: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2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项目绩效</w:t>
            </w: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497"/>
            </w:pPr>
            <w:r>
              <w:rPr>
                <w:spacing w:val="-7"/>
              </w:rPr>
              <w:t>55</w:t>
            </w: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22"/>
            </w:pPr>
            <w:r>
              <w:rPr>
                <w:spacing w:val="-5"/>
              </w:rPr>
              <w:t>项目产出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259"/>
            </w:pPr>
            <w:r>
              <w:rPr>
                <w:spacing w:val="-14"/>
              </w:rPr>
              <w:t>15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38" w:line="223" w:lineRule="auto"/>
              <w:ind w:left="123"/>
            </w:pPr>
            <w:r>
              <w:rPr>
                <w:spacing w:val="-5"/>
              </w:rPr>
              <w:t>产出数量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81" w:line="179" w:lineRule="auto"/>
              <w:ind w:left="473"/>
            </w:pPr>
            <w:r>
              <w:t>5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81" w:line="179" w:lineRule="auto"/>
              <w:ind w:left="561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29" w:line="224" w:lineRule="auto"/>
              <w:ind w:left="123"/>
            </w:pPr>
            <w:r>
              <w:rPr>
                <w:spacing w:val="-5"/>
              </w:rPr>
              <w:t>产出质量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71" w:line="180" w:lineRule="auto"/>
              <w:ind w:left="467"/>
            </w:pPr>
            <w:r>
              <w:t>4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71" w:line="180" w:lineRule="auto"/>
              <w:ind w:left="556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33" w:line="223" w:lineRule="auto"/>
              <w:ind w:left="123"/>
            </w:pPr>
            <w:r>
              <w:rPr>
                <w:spacing w:val="-5"/>
              </w:rPr>
              <w:t>产出时效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75" w:line="180" w:lineRule="auto"/>
              <w:ind w:left="473"/>
            </w:pPr>
            <w:r>
              <w:t>3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75" w:line="180" w:lineRule="auto"/>
              <w:ind w:left="561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23" w:line="220" w:lineRule="auto"/>
              <w:ind w:left="123"/>
            </w:pPr>
            <w:r>
              <w:rPr>
                <w:spacing w:val="-3"/>
              </w:rPr>
              <w:t>其他个性指标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63" w:line="181" w:lineRule="auto"/>
              <w:ind w:left="425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14"/>
                <w:lang w:val="en-US" w:eastAsia="zh-CN"/>
              </w:rPr>
              <w:t>3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63" w:line="181" w:lineRule="auto"/>
              <w:ind w:left="514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1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122"/>
            </w:pPr>
            <w:r>
              <w:rPr>
                <w:spacing w:val="-5"/>
              </w:rPr>
              <w:t>项目效益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240"/>
            </w:pPr>
            <w:r>
              <w:rPr>
                <w:spacing w:val="-4"/>
              </w:rPr>
              <w:t>40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128" w:line="223" w:lineRule="auto"/>
              <w:ind w:left="121"/>
            </w:pPr>
            <w:r>
              <w:rPr>
                <w:spacing w:val="-4"/>
              </w:rPr>
              <w:t>社会效益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71" w:line="179" w:lineRule="auto"/>
              <w:ind w:left="473"/>
            </w:pPr>
            <w:r>
              <w:t>5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71" w:line="179" w:lineRule="auto"/>
              <w:ind w:left="561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37" w:line="222" w:lineRule="auto"/>
              <w:ind w:left="125"/>
            </w:pPr>
            <w:r>
              <w:rPr>
                <w:spacing w:val="-4"/>
              </w:rPr>
              <w:t>可持续影响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80" w:line="179" w:lineRule="auto"/>
              <w:ind w:left="473"/>
            </w:pPr>
            <w:r>
              <w:t>5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80" w:line="179" w:lineRule="auto"/>
              <w:ind w:left="561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24" w:line="222" w:lineRule="auto"/>
              <w:ind w:left="121"/>
            </w:pPr>
            <w:r>
              <w:rPr>
                <w:spacing w:val="-3"/>
              </w:rPr>
              <w:t>服务对象满意度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64" w:line="181" w:lineRule="auto"/>
              <w:ind w:left="425"/>
            </w:pPr>
            <w:r>
              <w:rPr>
                <w:spacing w:val="-14"/>
              </w:rPr>
              <w:t>10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64" w:line="181" w:lineRule="auto"/>
              <w:ind w:left="514"/>
            </w:pPr>
            <w:r>
              <w:rPr>
                <w:spacing w:val="-1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158" w:line="220" w:lineRule="auto"/>
              <w:ind w:left="123"/>
            </w:pPr>
            <w:r>
              <w:rPr>
                <w:spacing w:val="-3"/>
              </w:rPr>
              <w:t>其他个性指标</w:t>
            </w:r>
          </w:p>
        </w:tc>
        <w:tc>
          <w:tcPr>
            <w:tcW w:w="1044" w:type="dxa"/>
            <w:vAlign w:val="top"/>
          </w:tcPr>
          <w:p>
            <w:pPr>
              <w:pStyle w:val="6"/>
              <w:spacing w:before="199" w:line="181" w:lineRule="auto"/>
              <w:ind w:left="425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14"/>
                <w:lang w:val="en-US" w:eastAsia="zh-CN"/>
              </w:rPr>
              <w:t>20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199" w:line="181" w:lineRule="auto"/>
              <w:ind w:left="514"/>
              <w:rPr>
                <w:rFonts w:hint="eastAsia" w:eastAsia="仿宋"/>
                <w:lang w:eastAsia="zh-CN"/>
              </w:rPr>
            </w:pPr>
            <w:r>
              <w:rPr>
                <w:spacing w:val="-14"/>
              </w:rPr>
              <w:t>1</w:t>
            </w:r>
            <w:r>
              <w:rPr>
                <w:rFonts w:hint="eastAsia"/>
                <w:spacing w:val="-1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20" w:type="dxa"/>
            <w:vAlign w:val="top"/>
          </w:tcPr>
          <w:p>
            <w:pPr>
              <w:pStyle w:val="6"/>
              <w:spacing w:before="158" w:line="224" w:lineRule="auto"/>
              <w:ind w:left="133"/>
            </w:pPr>
            <w:r>
              <w:rPr>
                <w:spacing w:val="-14"/>
              </w:rPr>
              <w:t>总分</w:t>
            </w:r>
          </w:p>
        </w:tc>
        <w:tc>
          <w:tcPr>
            <w:tcW w:w="1216" w:type="dxa"/>
            <w:vAlign w:val="top"/>
          </w:tcPr>
          <w:p>
            <w:pPr>
              <w:pStyle w:val="6"/>
              <w:spacing w:before="198" w:line="181" w:lineRule="auto"/>
              <w:ind w:left="449"/>
            </w:pPr>
            <w:r>
              <w:rPr>
                <w:spacing w:val="-9"/>
              </w:rPr>
              <w:t>100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198" w:line="181" w:lineRule="auto"/>
              <w:ind w:left="199"/>
            </w:pPr>
            <w:r>
              <w:rPr>
                <w:spacing w:val="-9"/>
              </w:rPr>
              <w:t>100</w:t>
            </w:r>
          </w:p>
        </w:tc>
        <w:tc>
          <w:tcPr>
            <w:tcW w:w="1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pStyle w:val="6"/>
              <w:spacing w:before="198" w:line="181" w:lineRule="auto"/>
              <w:ind w:left="365"/>
              <w:rPr>
                <w:rFonts w:hint="eastAsia" w:eastAsia="仿宋"/>
                <w:lang w:eastAsia="zh-CN"/>
              </w:rPr>
            </w:pPr>
            <w:r>
              <w:rPr>
                <w:spacing w:val="-9"/>
              </w:rPr>
              <w:t>10</w:t>
            </w:r>
            <w:r>
              <w:rPr>
                <w:rFonts w:hint="eastAsia"/>
                <w:spacing w:val="-9"/>
                <w:lang w:val="en-US" w:eastAsia="zh-CN"/>
              </w:rPr>
              <w:t>0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200" w:line="180" w:lineRule="auto"/>
              <w:ind w:left="497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20" w:type="dxa"/>
            <w:vAlign w:val="top"/>
          </w:tcPr>
          <w:p>
            <w:pPr>
              <w:pStyle w:val="6"/>
              <w:spacing w:before="254" w:line="222" w:lineRule="auto"/>
              <w:ind w:left="124"/>
            </w:pPr>
            <w:r>
              <w:rPr>
                <w:spacing w:val="-5"/>
              </w:rPr>
              <w:t>评价等次</w:t>
            </w:r>
          </w:p>
        </w:tc>
        <w:tc>
          <w:tcPr>
            <w:tcW w:w="7306" w:type="dxa"/>
            <w:gridSpan w:val="6"/>
            <w:vAlign w:val="top"/>
          </w:tcPr>
          <w:p>
            <w:pPr>
              <w:pStyle w:val="6"/>
              <w:spacing w:before="254" w:line="222" w:lineRule="auto"/>
              <w:ind w:left="3545"/>
            </w:pPr>
            <w:r>
              <w:t>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87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703"/>
        <w:gridCol w:w="1703"/>
        <w:gridCol w:w="1309"/>
        <w:gridCol w:w="2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6" w:type="dxa"/>
            <w:gridSpan w:val="5"/>
            <w:vAlign w:val="top"/>
          </w:tcPr>
          <w:p>
            <w:pPr>
              <w:pStyle w:val="6"/>
              <w:spacing w:before="167" w:line="222" w:lineRule="auto"/>
              <w:ind w:left="131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二、评价人员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175" w:line="224" w:lineRule="auto"/>
              <w:ind w:left="123"/>
            </w:pPr>
            <w:r>
              <w:rPr>
                <w:spacing w:val="-8"/>
              </w:rPr>
              <w:t>姓名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74" w:line="221" w:lineRule="auto"/>
              <w:ind w:left="118"/>
            </w:pPr>
            <w:r>
              <w:rPr>
                <w:spacing w:val="-4"/>
              </w:rPr>
              <w:t>职务/职称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74" w:line="221" w:lineRule="auto"/>
              <w:ind w:left="125"/>
            </w:pPr>
            <w:r>
              <w:rPr>
                <w:spacing w:val="-11"/>
              </w:rPr>
              <w:t>单位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175" w:line="222" w:lineRule="auto"/>
              <w:ind w:left="122"/>
            </w:pPr>
            <w:r>
              <w:rPr>
                <w:spacing w:val="-5"/>
              </w:rPr>
              <w:t>项目评分</w:t>
            </w:r>
          </w:p>
        </w:tc>
        <w:tc>
          <w:tcPr>
            <w:tcW w:w="2103" w:type="dxa"/>
            <w:vAlign w:val="top"/>
          </w:tcPr>
          <w:p>
            <w:pPr>
              <w:pStyle w:val="6"/>
              <w:spacing w:before="175" w:line="224" w:lineRule="auto"/>
              <w:ind w:left="848"/>
            </w:pPr>
            <w:r>
              <w:rPr>
                <w:spacing w:val="-11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188" w:line="223" w:lineRule="auto"/>
              <w:ind w:left="136"/>
            </w:pPr>
            <w:r>
              <w:rPr>
                <w:spacing w:val="-15"/>
              </w:rPr>
              <w:t>陈定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88" w:line="223" w:lineRule="auto"/>
              <w:ind w:left="126"/>
            </w:pPr>
            <w:r>
              <w:rPr>
                <w:spacing w:val="-8"/>
              </w:rPr>
              <w:t>副局长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88" w:line="223" w:lineRule="auto"/>
              <w:ind w:left="122"/>
            </w:pPr>
            <w:r>
              <w:rPr>
                <w:spacing w:val="-3"/>
              </w:rPr>
              <w:t>海南省地震局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30" w:line="180" w:lineRule="auto"/>
              <w:ind w:left="542"/>
            </w:pPr>
            <w:r>
              <w:rPr>
                <w:spacing w:val="-5"/>
              </w:rPr>
              <w:t>98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196" w:line="222" w:lineRule="auto"/>
              <w:ind w:left="138"/>
            </w:pPr>
            <w:r>
              <w:rPr>
                <w:spacing w:val="-11"/>
              </w:rPr>
              <w:t>韦文繁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96" w:line="225" w:lineRule="auto"/>
              <w:ind w:left="120"/>
            </w:pPr>
            <w:r>
              <w:rPr>
                <w:spacing w:val="-9"/>
              </w:rPr>
              <w:t>处长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96" w:line="223" w:lineRule="auto"/>
              <w:ind w:left="122"/>
            </w:pPr>
            <w:r>
              <w:rPr>
                <w:spacing w:val="-3"/>
              </w:rPr>
              <w:t>海南省地震局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38" w:line="180" w:lineRule="auto"/>
              <w:ind w:left="542"/>
            </w:pPr>
            <w:r>
              <w:rPr>
                <w:spacing w:val="-5"/>
              </w:rPr>
              <w:t>97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197" w:line="223" w:lineRule="auto"/>
              <w:ind w:left="122"/>
            </w:pPr>
            <w:r>
              <w:rPr>
                <w:spacing w:val="-6"/>
              </w:rPr>
              <w:t>徐振强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97" w:line="225" w:lineRule="auto"/>
              <w:ind w:left="120"/>
            </w:pPr>
            <w:r>
              <w:rPr>
                <w:spacing w:val="-9"/>
              </w:rPr>
              <w:t>处长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197" w:line="223" w:lineRule="auto"/>
              <w:ind w:left="122"/>
            </w:pPr>
            <w:r>
              <w:rPr>
                <w:spacing w:val="-3"/>
              </w:rPr>
              <w:t>海南省地震局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38" w:line="180" w:lineRule="auto"/>
              <w:ind w:left="542"/>
            </w:pPr>
            <w:r>
              <w:rPr>
                <w:spacing w:val="-5"/>
              </w:rPr>
              <w:t>98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210" w:line="222" w:lineRule="auto"/>
              <w:ind w:left="136"/>
            </w:pPr>
            <w:r>
              <w:rPr>
                <w:spacing w:val="-10"/>
              </w:rPr>
              <w:t>雷佑伦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210" w:line="223" w:lineRule="auto"/>
              <w:ind w:left="126"/>
            </w:pPr>
            <w:r>
              <w:rPr>
                <w:spacing w:val="-12"/>
              </w:rPr>
              <w:t>主任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210" w:line="223" w:lineRule="auto"/>
              <w:ind w:left="122"/>
            </w:pPr>
            <w:r>
              <w:rPr>
                <w:spacing w:val="-3"/>
              </w:rPr>
              <w:t>海南省地震局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51" w:line="180" w:lineRule="auto"/>
              <w:ind w:left="542"/>
            </w:pPr>
            <w:r>
              <w:rPr>
                <w:spacing w:val="-5"/>
              </w:rPr>
              <w:t>98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218" w:line="224" w:lineRule="auto"/>
              <w:ind w:left="125"/>
            </w:pPr>
            <w:r>
              <w:rPr>
                <w:spacing w:val="-6"/>
              </w:rPr>
              <w:t>艾文莹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217" w:line="223" w:lineRule="auto"/>
              <w:ind w:left="126"/>
            </w:pPr>
            <w:r>
              <w:rPr>
                <w:spacing w:val="-8"/>
              </w:rPr>
              <w:t>副主任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217" w:line="223" w:lineRule="auto"/>
              <w:ind w:left="122"/>
            </w:pPr>
            <w:r>
              <w:rPr>
                <w:spacing w:val="-3"/>
              </w:rPr>
              <w:t>海南省地震局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59" w:line="180" w:lineRule="auto"/>
              <w:ind w:left="542"/>
            </w:pPr>
            <w:r>
              <w:rPr>
                <w:spacing w:val="-5"/>
              </w:rPr>
              <w:t>97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08" w:type="dxa"/>
            <w:vAlign w:val="top"/>
          </w:tcPr>
          <w:p>
            <w:pPr>
              <w:pStyle w:val="6"/>
              <w:spacing w:before="225" w:line="222" w:lineRule="auto"/>
              <w:ind w:left="123"/>
            </w:pPr>
            <w:r>
              <w:rPr>
                <w:spacing w:val="-6"/>
              </w:rPr>
              <w:t>黄子妍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225" w:line="222" w:lineRule="auto"/>
              <w:ind w:left="127"/>
            </w:pPr>
            <w:r>
              <w:rPr>
                <w:spacing w:val="-8"/>
              </w:rPr>
              <w:t>会计师</w:t>
            </w:r>
          </w:p>
        </w:tc>
        <w:tc>
          <w:tcPr>
            <w:tcW w:w="1703" w:type="dxa"/>
            <w:vAlign w:val="top"/>
          </w:tcPr>
          <w:p>
            <w:pPr>
              <w:pStyle w:val="6"/>
              <w:spacing w:before="224" w:line="223" w:lineRule="auto"/>
              <w:ind w:left="122"/>
            </w:pPr>
            <w:r>
              <w:rPr>
                <w:spacing w:val="-3"/>
              </w:rPr>
              <w:t>海南省地震局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66" w:line="180" w:lineRule="auto"/>
              <w:ind w:left="542"/>
            </w:pPr>
            <w:r>
              <w:rPr>
                <w:spacing w:val="-5"/>
              </w:rPr>
              <w:t>98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114" w:type="dxa"/>
            <w:gridSpan w:val="3"/>
            <w:vAlign w:val="top"/>
          </w:tcPr>
          <w:p>
            <w:pPr>
              <w:pStyle w:val="6"/>
              <w:spacing w:before="182" w:line="222" w:lineRule="auto"/>
              <w:ind w:left="123"/>
            </w:pPr>
            <w:r>
              <w:rPr>
                <w:spacing w:val="-4"/>
              </w:rPr>
              <w:t>平均得分</w:t>
            </w:r>
          </w:p>
        </w:tc>
        <w:tc>
          <w:tcPr>
            <w:tcW w:w="3412" w:type="dxa"/>
            <w:gridSpan w:val="2"/>
            <w:vAlign w:val="top"/>
          </w:tcPr>
          <w:p>
            <w:pPr>
              <w:pStyle w:val="6"/>
              <w:spacing w:before="223" w:line="180" w:lineRule="auto"/>
              <w:ind w:left="355"/>
            </w:pPr>
            <w:r>
              <w:rPr>
                <w:spacing w:val="-3"/>
              </w:rPr>
              <w:t>97.7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</w:trPr>
        <w:tc>
          <w:tcPr>
            <w:tcW w:w="8526" w:type="dxa"/>
            <w:gridSpan w:val="5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8" w:lineRule="exact"/>
              <w:ind w:left="2056"/>
            </w:pPr>
            <w:r>
              <w:rPr>
                <w:spacing w:val="-3"/>
                <w:position w:val="17"/>
              </w:rPr>
              <w:t>评价工作组组长（签字并单位盖章</w:t>
            </w:r>
            <w:r>
              <w:rPr>
                <w:spacing w:val="-44"/>
                <w:position w:val="17"/>
              </w:rPr>
              <w:t>）：</w:t>
            </w:r>
            <w:r>
              <w:rPr>
                <w:spacing w:val="-3"/>
                <w:position w:val="17"/>
              </w:rPr>
              <w:t>陈定</w:t>
            </w:r>
          </w:p>
          <w:p>
            <w:pPr>
              <w:pStyle w:val="6"/>
              <w:spacing w:line="222" w:lineRule="auto"/>
              <w:ind w:left="2879"/>
            </w:pPr>
            <w:r>
              <w:rPr>
                <w:spacing w:val="-9"/>
              </w:rPr>
              <w:t>2023年6月28日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6" w:h="16839"/>
      <w:pgMar w:top="1431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yNWNlOGJmMjE3NGUxY2E3YzYxZWFhYzc3NWU5YjYifQ=="/>
  </w:docVars>
  <w:rsids>
    <w:rsidRoot w:val="00000000"/>
    <w:rsid w:val="04EC6C7A"/>
    <w:rsid w:val="24FA2855"/>
    <w:rsid w:val="33C40A10"/>
    <w:rsid w:val="60AE1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2023-06-30T17:27:00Z</dcterms:created>
  <dc:creator>冬天的优雅</dc:creator>
  <cp:lastModifiedBy>张美林</cp:lastModifiedBy>
  <dcterms:modified xsi:type="dcterms:W3CDTF">2023-07-31T03:26:13Z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2023-07-31T10:05:50Z</vt:filetime>
  </property>
  <property fmtid="{D5CDD505-2E9C-101B-9397-08002B2CF9AE}" pid="4" name="KSOProductBuildVer">
    <vt:lpwstr>2052-12.1.0.15120</vt:lpwstr>
  </property>
  <property fmtid="{D5CDD505-2E9C-101B-9397-08002B2CF9AE}" pid="5" name="ICV">
    <vt:lpwstr>7D09AEC89CF84E358CBAD2EB2ECF004F_12</vt:lpwstr>
  </property>
</Properties>
</file>