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asci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0" w:firstLineChars="0"/>
        <w:rPr>
          <w:rFonts w:asci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0" w:firstLineChars="0"/>
        <w:rPr>
          <w:rFonts w:asci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0" w:firstLineChars="0"/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eastAsia="宋体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ascii="Times New Roman" w:eastAsia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  <w:lang w:val="en-US" w:eastAsia="zh-CN"/>
        </w:rPr>
        <w:t>海南省地震局</w:t>
      </w:r>
      <w:r>
        <w:rPr>
          <w:rFonts w:hint="eastAsia" w:asci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Times New Roman" w:eastAsia="仿宋_GB2312"/>
          <w:bCs/>
          <w:spacing w:val="8"/>
          <w:sz w:val="32"/>
          <w:szCs w:val="32"/>
        </w:rPr>
        <w:t>XXXXXXX</w:t>
      </w:r>
      <w:r>
        <w:rPr>
          <w:rFonts w:hint="eastAsia" w:asci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ind w:left="0" w:leftChars="0" w:firstLine="0" w:firstLineChars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2022-03-07T00:50:09Z</dcterms:created>
  <dc:creator>zp</dc:creator>
  <cp:lastModifiedBy>张鹏</cp:lastModifiedBy>
  <dcterms:modified xsi:type="dcterms:W3CDTF">2022-03-07T00:50:24Z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